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76" w:rsidRDefault="00CC1329">
      <w:pPr>
        <w:tabs>
          <w:tab w:val="center" w:pos="7896"/>
        </w:tabs>
        <w:spacing w:after="1" w:line="259" w:lineRule="auto"/>
        <w:ind w:left="0" w:firstLine="0"/>
      </w:pPr>
      <w:bookmarkStart w:id="0" w:name="_GoBack"/>
      <w:bookmarkEnd w:id="0"/>
      <w:r>
        <w:rPr>
          <w:b/>
          <w:sz w:val="36"/>
        </w:rPr>
        <w:t>Safety Data Sheet</w:t>
      </w:r>
      <w:r>
        <w:rPr>
          <w:b/>
          <w:sz w:val="36"/>
        </w:rPr>
        <w:tab/>
      </w:r>
      <w:r>
        <w:t>CLOROGENE SUPPLIES LTD</w:t>
      </w:r>
    </w:p>
    <w:p w:rsidR="000B7376" w:rsidRDefault="00CC1329">
      <w:pPr>
        <w:spacing w:after="0" w:line="259" w:lineRule="auto"/>
        <w:ind w:left="0" w:firstLine="0"/>
        <w:jc w:val="right"/>
      </w:pPr>
      <w:r>
        <w:t>Page 1 of 6</w:t>
      </w:r>
    </w:p>
    <w:p w:rsidR="000B7376" w:rsidRDefault="00CC1329">
      <w:pPr>
        <w:spacing w:after="53" w:line="259" w:lineRule="auto"/>
        <w:ind w:left="-5"/>
      </w:pPr>
      <w:r>
        <w:rPr>
          <w:sz w:val="18"/>
        </w:rPr>
        <w:t>Classified as hazardous according to criteria in the HS (Minimum Degrees of Hazard) Regulations 2001</w:t>
      </w:r>
    </w:p>
    <w:p w:rsidR="000B7376" w:rsidRDefault="00CC1329">
      <w:pPr>
        <w:spacing w:after="53" w:line="259" w:lineRule="auto"/>
        <w:ind w:left="-5"/>
      </w:pPr>
      <w:r>
        <w:rPr>
          <w:sz w:val="18"/>
        </w:rPr>
        <w:t>Classified as a Dangerous Good according to NZS 5433:1999 Transport of Dangerous Goods on Land</w:t>
      </w:r>
    </w:p>
    <w:tbl>
      <w:tblPr>
        <w:tblStyle w:val="TableGrid"/>
        <w:tblW w:w="10886" w:type="dxa"/>
        <w:tblInd w:w="-34" w:type="dxa"/>
        <w:tblCellMar>
          <w:top w:w="33" w:type="dxa"/>
          <w:bottom w:w="33" w:type="dxa"/>
          <w:right w:w="115" w:type="dxa"/>
        </w:tblCellMar>
        <w:tblLook w:val="04A0" w:firstRow="1" w:lastRow="0" w:firstColumn="1" w:lastColumn="0" w:noHBand="0" w:noVBand="1"/>
      </w:tblPr>
      <w:tblGrid>
        <w:gridCol w:w="2103"/>
        <w:gridCol w:w="992"/>
        <w:gridCol w:w="39"/>
        <w:gridCol w:w="6416"/>
        <w:gridCol w:w="1336"/>
      </w:tblGrid>
      <w:tr w:rsidR="000B7376">
        <w:trPr>
          <w:trHeight w:val="377"/>
        </w:trPr>
        <w:tc>
          <w:tcPr>
            <w:tcW w:w="10886" w:type="dxa"/>
            <w:gridSpan w:val="5"/>
            <w:tcBorders>
              <w:top w:val="single" w:sz="8" w:space="0" w:color="000000"/>
              <w:left w:val="single" w:sz="8" w:space="0" w:color="000000"/>
              <w:bottom w:val="single" w:sz="8" w:space="0" w:color="000000"/>
              <w:right w:val="single" w:sz="8" w:space="0" w:color="000000"/>
            </w:tcBorders>
          </w:tcPr>
          <w:p w:rsidR="000B7376" w:rsidRDefault="00CC1329">
            <w:pPr>
              <w:spacing w:after="0" w:line="259" w:lineRule="auto"/>
              <w:ind w:left="50" w:firstLine="0"/>
            </w:pPr>
            <w:r>
              <w:rPr>
                <w:rFonts w:ascii="Arial" w:eastAsia="Arial" w:hAnsi="Arial" w:cs="Arial"/>
                <w:b/>
                <w:sz w:val="24"/>
              </w:rPr>
              <w:t>1.  Identification of the Substance and Supplier</w:t>
            </w:r>
          </w:p>
        </w:tc>
      </w:tr>
      <w:tr w:rsidR="000B7376">
        <w:trPr>
          <w:trHeight w:val="818"/>
        </w:trPr>
        <w:tc>
          <w:tcPr>
            <w:tcW w:w="3135" w:type="dxa"/>
            <w:gridSpan w:val="3"/>
            <w:tcBorders>
              <w:top w:val="single" w:sz="8" w:space="0" w:color="000000"/>
              <w:left w:val="nil"/>
              <w:bottom w:val="nil"/>
              <w:right w:val="nil"/>
            </w:tcBorders>
            <w:vAlign w:val="bottom"/>
          </w:tcPr>
          <w:p w:rsidR="000B7376" w:rsidRDefault="00CC1329">
            <w:pPr>
              <w:spacing w:after="0" w:line="259" w:lineRule="auto"/>
              <w:ind w:left="38" w:firstLine="0"/>
            </w:pPr>
            <w:r>
              <w:rPr>
                <w:b/>
              </w:rPr>
              <w:t>Product Name:</w:t>
            </w:r>
          </w:p>
        </w:tc>
        <w:tc>
          <w:tcPr>
            <w:tcW w:w="7752" w:type="dxa"/>
            <w:gridSpan w:val="2"/>
            <w:tcBorders>
              <w:top w:val="single" w:sz="8" w:space="0" w:color="000000"/>
              <w:left w:val="nil"/>
              <w:bottom w:val="nil"/>
              <w:right w:val="nil"/>
            </w:tcBorders>
            <w:vAlign w:val="bottom"/>
          </w:tcPr>
          <w:p w:rsidR="000B7376" w:rsidRDefault="00CC1329">
            <w:pPr>
              <w:spacing w:after="0" w:line="259" w:lineRule="auto"/>
              <w:ind w:left="7" w:firstLine="0"/>
            </w:pPr>
            <w:r>
              <w:rPr>
                <w:b/>
                <w:sz w:val="28"/>
              </w:rPr>
              <w:t>CLORODUX</w:t>
            </w:r>
          </w:p>
        </w:tc>
      </w:tr>
      <w:tr w:rsidR="000B7376">
        <w:trPr>
          <w:trHeight w:val="872"/>
        </w:trPr>
        <w:tc>
          <w:tcPr>
            <w:tcW w:w="3135" w:type="dxa"/>
            <w:gridSpan w:val="3"/>
            <w:tcBorders>
              <w:top w:val="nil"/>
              <w:left w:val="nil"/>
              <w:bottom w:val="nil"/>
              <w:right w:val="nil"/>
            </w:tcBorders>
          </w:tcPr>
          <w:p w:rsidR="000B7376" w:rsidRDefault="00CC1329">
            <w:pPr>
              <w:spacing w:after="0" w:line="259" w:lineRule="auto"/>
              <w:ind w:left="38" w:firstLine="0"/>
            </w:pPr>
            <w:r>
              <w:rPr>
                <w:b/>
              </w:rPr>
              <w:t>Synonyms:</w:t>
            </w:r>
          </w:p>
        </w:tc>
        <w:tc>
          <w:tcPr>
            <w:tcW w:w="7752" w:type="dxa"/>
            <w:gridSpan w:val="2"/>
            <w:tcBorders>
              <w:top w:val="nil"/>
              <w:left w:val="nil"/>
              <w:bottom w:val="nil"/>
              <w:right w:val="nil"/>
            </w:tcBorders>
            <w:vAlign w:val="center"/>
          </w:tcPr>
          <w:p w:rsidR="000B7376" w:rsidRDefault="00CC1329">
            <w:pPr>
              <w:spacing w:after="0" w:line="259" w:lineRule="auto"/>
              <w:ind w:left="0" w:firstLine="0"/>
            </w:pPr>
            <w:r>
              <w:t>Cl-O-Na (h20)</w:t>
            </w:r>
          </w:p>
          <w:p w:rsidR="000B7376" w:rsidRDefault="00CC1329">
            <w:pPr>
              <w:spacing w:after="0" w:line="259" w:lineRule="auto"/>
              <w:ind w:left="0" w:firstLine="0"/>
            </w:pPr>
            <w:r>
              <w:t>Bleach</w:t>
            </w:r>
          </w:p>
        </w:tc>
      </w:tr>
      <w:tr w:rsidR="000B7376">
        <w:trPr>
          <w:trHeight w:val="436"/>
        </w:trPr>
        <w:tc>
          <w:tcPr>
            <w:tcW w:w="3135" w:type="dxa"/>
            <w:gridSpan w:val="3"/>
            <w:tcBorders>
              <w:top w:val="nil"/>
              <w:left w:val="nil"/>
              <w:bottom w:val="nil"/>
              <w:right w:val="nil"/>
            </w:tcBorders>
            <w:vAlign w:val="bottom"/>
          </w:tcPr>
          <w:p w:rsidR="000B7376" w:rsidRDefault="00CC1329">
            <w:pPr>
              <w:spacing w:after="0" w:line="259" w:lineRule="auto"/>
              <w:ind w:left="38" w:firstLine="0"/>
            </w:pPr>
            <w:r>
              <w:rPr>
                <w:b/>
              </w:rPr>
              <w:t>Supplier:</w:t>
            </w:r>
          </w:p>
        </w:tc>
        <w:tc>
          <w:tcPr>
            <w:tcW w:w="7752" w:type="dxa"/>
            <w:gridSpan w:val="2"/>
            <w:tcBorders>
              <w:top w:val="nil"/>
              <w:left w:val="nil"/>
              <w:bottom w:val="nil"/>
              <w:right w:val="nil"/>
            </w:tcBorders>
            <w:vAlign w:val="bottom"/>
          </w:tcPr>
          <w:p w:rsidR="000B7376" w:rsidRDefault="00CC1329">
            <w:pPr>
              <w:spacing w:after="0" w:line="259" w:lineRule="auto"/>
              <w:ind w:left="0" w:firstLine="0"/>
            </w:pPr>
            <w:r>
              <w:t>CLOROGENE SUPPLIES LTD</w:t>
            </w:r>
          </w:p>
        </w:tc>
      </w:tr>
      <w:tr w:rsidR="000B7376">
        <w:trPr>
          <w:trHeight w:val="1016"/>
        </w:trPr>
        <w:tc>
          <w:tcPr>
            <w:tcW w:w="3135" w:type="dxa"/>
            <w:gridSpan w:val="3"/>
            <w:tcBorders>
              <w:top w:val="nil"/>
              <w:left w:val="nil"/>
              <w:bottom w:val="nil"/>
              <w:right w:val="nil"/>
            </w:tcBorders>
          </w:tcPr>
          <w:p w:rsidR="000B7376" w:rsidRDefault="00CC1329">
            <w:pPr>
              <w:spacing w:after="0" w:line="259" w:lineRule="auto"/>
              <w:ind w:left="38" w:firstLine="0"/>
            </w:pPr>
            <w:r>
              <w:rPr>
                <w:b/>
              </w:rPr>
              <w:t>Street Address:</w:t>
            </w:r>
          </w:p>
        </w:tc>
        <w:tc>
          <w:tcPr>
            <w:tcW w:w="7752" w:type="dxa"/>
            <w:gridSpan w:val="2"/>
            <w:tcBorders>
              <w:top w:val="nil"/>
              <w:left w:val="nil"/>
              <w:bottom w:val="nil"/>
              <w:right w:val="nil"/>
            </w:tcBorders>
          </w:tcPr>
          <w:p w:rsidR="000B7376" w:rsidRDefault="00CC1329">
            <w:pPr>
              <w:spacing w:after="0" w:line="259" w:lineRule="auto"/>
              <w:ind w:left="0" w:firstLine="0"/>
            </w:pPr>
            <w:r>
              <w:t>58 WAIONE STREET</w:t>
            </w:r>
          </w:p>
          <w:p w:rsidR="000B7376" w:rsidRDefault="00CC1329">
            <w:pPr>
              <w:spacing w:after="0" w:line="259" w:lineRule="auto"/>
              <w:ind w:left="0" w:firstLine="0"/>
            </w:pPr>
            <w:r>
              <w:t>PETONE</w:t>
            </w:r>
          </w:p>
          <w:p w:rsidR="000B7376" w:rsidRDefault="00CC1329">
            <w:pPr>
              <w:spacing w:after="0" w:line="259" w:lineRule="auto"/>
              <w:ind w:left="0" w:firstLine="0"/>
            </w:pPr>
            <w:r>
              <w:t>WELLINGTON</w:t>
            </w:r>
          </w:p>
        </w:tc>
      </w:tr>
      <w:tr w:rsidR="000B7376">
        <w:trPr>
          <w:trHeight w:val="436"/>
        </w:trPr>
        <w:tc>
          <w:tcPr>
            <w:tcW w:w="3135" w:type="dxa"/>
            <w:gridSpan w:val="3"/>
            <w:tcBorders>
              <w:top w:val="nil"/>
              <w:left w:val="nil"/>
              <w:bottom w:val="nil"/>
              <w:right w:val="nil"/>
            </w:tcBorders>
            <w:vAlign w:val="bottom"/>
          </w:tcPr>
          <w:p w:rsidR="000B7376" w:rsidRDefault="00CC1329">
            <w:pPr>
              <w:spacing w:after="0" w:line="259" w:lineRule="auto"/>
              <w:ind w:left="38" w:firstLine="0"/>
            </w:pPr>
            <w:r>
              <w:rPr>
                <w:b/>
              </w:rPr>
              <w:t>Telephone Number:</w:t>
            </w:r>
          </w:p>
        </w:tc>
        <w:tc>
          <w:tcPr>
            <w:tcW w:w="7752" w:type="dxa"/>
            <w:gridSpan w:val="2"/>
            <w:tcBorders>
              <w:top w:val="nil"/>
              <w:left w:val="nil"/>
              <w:bottom w:val="nil"/>
              <w:right w:val="nil"/>
            </w:tcBorders>
            <w:vAlign w:val="bottom"/>
          </w:tcPr>
          <w:p w:rsidR="000B7376" w:rsidRDefault="00CC1329">
            <w:pPr>
              <w:spacing w:after="0" w:line="259" w:lineRule="auto"/>
              <w:ind w:left="0" w:firstLine="0"/>
            </w:pPr>
            <w:r>
              <w:t>(04) 568-5530</w:t>
            </w:r>
          </w:p>
        </w:tc>
      </w:tr>
      <w:tr w:rsidR="000B7376">
        <w:trPr>
          <w:trHeight w:val="291"/>
        </w:trPr>
        <w:tc>
          <w:tcPr>
            <w:tcW w:w="3135" w:type="dxa"/>
            <w:gridSpan w:val="3"/>
            <w:tcBorders>
              <w:top w:val="nil"/>
              <w:left w:val="nil"/>
              <w:bottom w:val="nil"/>
              <w:right w:val="nil"/>
            </w:tcBorders>
          </w:tcPr>
          <w:p w:rsidR="000B7376" w:rsidRDefault="00CC1329">
            <w:pPr>
              <w:spacing w:after="0" w:line="259" w:lineRule="auto"/>
              <w:ind w:left="38" w:firstLine="0"/>
            </w:pPr>
            <w:r>
              <w:rPr>
                <w:b/>
              </w:rPr>
              <w:t>Facsimile:</w:t>
            </w:r>
          </w:p>
        </w:tc>
        <w:tc>
          <w:tcPr>
            <w:tcW w:w="7752" w:type="dxa"/>
            <w:gridSpan w:val="2"/>
            <w:tcBorders>
              <w:top w:val="nil"/>
              <w:left w:val="nil"/>
              <w:bottom w:val="nil"/>
              <w:right w:val="nil"/>
            </w:tcBorders>
          </w:tcPr>
          <w:p w:rsidR="000B7376" w:rsidRDefault="00CC1329">
            <w:pPr>
              <w:spacing w:after="0" w:line="259" w:lineRule="auto"/>
              <w:ind w:left="0" w:firstLine="0"/>
            </w:pPr>
            <w:r>
              <w:t>(04) 568-8660</w:t>
            </w:r>
          </w:p>
        </w:tc>
      </w:tr>
      <w:tr w:rsidR="000B7376">
        <w:trPr>
          <w:trHeight w:val="561"/>
        </w:trPr>
        <w:tc>
          <w:tcPr>
            <w:tcW w:w="3135" w:type="dxa"/>
            <w:gridSpan w:val="3"/>
            <w:tcBorders>
              <w:top w:val="nil"/>
              <w:left w:val="nil"/>
              <w:bottom w:val="single" w:sz="8" w:space="0" w:color="000000"/>
              <w:right w:val="nil"/>
            </w:tcBorders>
          </w:tcPr>
          <w:p w:rsidR="000B7376" w:rsidRDefault="00CC1329">
            <w:pPr>
              <w:spacing w:after="0" w:line="259" w:lineRule="auto"/>
              <w:ind w:left="38" w:firstLine="0"/>
            </w:pPr>
            <w:r>
              <w:rPr>
                <w:b/>
              </w:rPr>
              <w:t>Emergency Phone:</w:t>
            </w:r>
          </w:p>
        </w:tc>
        <w:tc>
          <w:tcPr>
            <w:tcW w:w="7752" w:type="dxa"/>
            <w:gridSpan w:val="2"/>
            <w:tcBorders>
              <w:top w:val="nil"/>
              <w:left w:val="nil"/>
              <w:bottom w:val="single" w:sz="8" w:space="0" w:color="000000"/>
              <w:right w:val="nil"/>
            </w:tcBorders>
          </w:tcPr>
          <w:p w:rsidR="000B7376" w:rsidRDefault="00CC1329">
            <w:pPr>
              <w:spacing w:after="0" w:line="259" w:lineRule="auto"/>
              <w:ind w:left="0" w:firstLine="0"/>
            </w:pPr>
            <w:r>
              <w:t>0800 24362255 (All Hours)0800 CHEMCALL</w:t>
            </w:r>
          </w:p>
        </w:tc>
      </w:tr>
      <w:tr w:rsidR="000B7376">
        <w:trPr>
          <w:trHeight w:val="377"/>
        </w:trPr>
        <w:tc>
          <w:tcPr>
            <w:tcW w:w="10886" w:type="dxa"/>
            <w:gridSpan w:val="5"/>
            <w:tcBorders>
              <w:top w:val="single" w:sz="8" w:space="0" w:color="000000"/>
              <w:left w:val="single" w:sz="8" w:space="0" w:color="000000"/>
              <w:bottom w:val="single" w:sz="8" w:space="0" w:color="000000"/>
              <w:right w:val="single" w:sz="8" w:space="0" w:color="000000"/>
            </w:tcBorders>
          </w:tcPr>
          <w:p w:rsidR="000B7376" w:rsidRDefault="00CC1329">
            <w:pPr>
              <w:spacing w:after="0" w:line="259" w:lineRule="auto"/>
              <w:ind w:left="50" w:firstLine="0"/>
            </w:pPr>
            <w:r>
              <w:rPr>
                <w:rFonts w:ascii="Arial" w:eastAsia="Arial" w:hAnsi="Arial" w:cs="Arial"/>
                <w:b/>
                <w:sz w:val="24"/>
              </w:rPr>
              <w:t>2.  Hazards Identification</w:t>
            </w:r>
          </w:p>
        </w:tc>
      </w:tr>
      <w:tr w:rsidR="000B7376">
        <w:trPr>
          <w:trHeight w:val="1617"/>
        </w:trPr>
        <w:tc>
          <w:tcPr>
            <w:tcW w:w="2103" w:type="dxa"/>
            <w:tcBorders>
              <w:top w:val="single" w:sz="8" w:space="0" w:color="000000"/>
              <w:left w:val="nil"/>
              <w:bottom w:val="nil"/>
              <w:right w:val="nil"/>
            </w:tcBorders>
          </w:tcPr>
          <w:p w:rsidR="000B7376" w:rsidRDefault="00CC1329">
            <w:pPr>
              <w:spacing w:after="0" w:line="259" w:lineRule="auto"/>
              <w:ind w:left="38" w:firstLine="0"/>
            </w:pPr>
            <w:r>
              <w:rPr>
                <w:b/>
              </w:rPr>
              <w:t>Classification:</w:t>
            </w:r>
          </w:p>
        </w:tc>
        <w:tc>
          <w:tcPr>
            <w:tcW w:w="8784" w:type="dxa"/>
            <w:gridSpan w:val="4"/>
            <w:tcBorders>
              <w:top w:val="single" w:sz="8" w:space="0" w:color="000000"/>
              <w:left w:val="nil"/>
              <w:bottom w:val="nil"/>
              <w:right w:val="nil"/>
            </w:tcBorders>
            <w:vAlign w:val="bottom"/>
          </w:tcPr>
          <w:p w:rsidR="000B7376" w:rsidRDefault="00CC1329">
            <w:pPr>
              <w:spacing w:after="0" w:line="259" w:lineRule="auto"/>
              <w:ind w:left="0" w:firstLine="0"/>
            </w:pPr>
            <w:r>
              <w:t>Classified as hazardous according to Hazardous Substances (Classification)</w:t>
            </w:r>
          </w:p>
          <w:p w:rsidR="000B7376" w:rsidRDefault="00CC1329">
            <w:pPr>
              <w:spacing w:after="0" w:line="259" w:lineRule="auto"/>
              <w:ind w:left="0" w:firstLine="0"/>
            </w:pPr>
            <w:r>
              <w:t>Regulations 2001, New Zealand</w:t>
            </w:r>
          </w:p>
          <w:p w:rsidR="000B7376" w:rsidRDefault="00CC1329">
            <w:pPr>
              <w:spacing w:after="0" w:line="259" w:lineRule="auto"/>
              <w:ind w:left="0" w:right="584" w:firstLine="0"/>
            </w:pPr>
            <w:r>
              <w:t>Not classified as Dangerous Goods for transport according to the NZS 5433:2007 Transport of Dangerous on Land</w:t>
            </w:r>
          </w:p>
        </w:tc>
      </w:tr>
      <w:tr w:rsidR="000B7376">
        <w:trPr>
          <w:trHeight w:val="727"/>
        </w:trPr>
        <w:tc>
          <w:tcPr>
            <w:tcW w:w="2103" w:type="dxa"/>
            <w:tcBorders>
              <w:top w:val="nil"/>
              <w:left w:val="nil"/>
              <w:bottom w:val="nil"/>
              <w:right w:val="nil"/>
            </w:tcBorders>
          </w:tcPr>
          <w:p w:rsidR="000B7376" w:rsidRDefault="00CC1329">
            <w:pPr>
              <w:spacing w:after="0" w:line="259" w:lineRule="auto"/>
              <w:ind w:left="38" w:firstLine="0"/>
            </w:pPr>
            <w:r>
              <w:rPr>
                <w:b/>
              </w:rPr>
              <w:t>Risk Phrases</w:t>
            </w:r>
          </w:p>
        </w:tc>
        <w:tc>
          <w:tcPr>
            <w:tcW w:w="8784" w:type="dxa"/>
            <w:gridSpan w:val="4"/>
            <w:tcBorders>
              <w:top w:val="nil"/>
              <w:left w:val="nil"/>
              <w:bottom w:val="nil"/>
              <w:right w:val="nil"/>
            </w:tcBorders>
            <w:vAlign w:val="bottom"/>
          </w:tcPr>
          <w:p w:rsidR="000B7376" w:rsidRDefault="00CC1329">
            <w:pPr>
              <w:spacing w:after="0" w:line="259" w:lineRule="auto"/>
              <w:ind w:left="0" w:right="2591" w:firstLine="0"/>
            </w:pPr>
            <w:r>
              <w:t xml:space="preserve">Classified as </w:t>
            </w:r>
            <w:proofErr w:type="gramStart"/>
            <w:r>
              <w:t>6.4A  -</w:t>
            </w:r>
            <w:proofErr w:type="gramEnd"/>
            <w:r>
              <w:t xml:space="preserve"> A substance that is irritating to the eye Classified as 6.3A - </w:t>
            </w:r>
            <w:r w:rsidR="003E0E97">
              <w:t>A substance</w:t>
            </w:r>
            <w:r>
              <w:t xml:space="preserve"> that is irritating to the skin.</w:t>
            </w:r>
          </w:p>
        </w:tc>
      </w:tr>
      <w:tr w:rsidR="000B7376">
        <w:trPr>
          <w:trHeight w:val="1432"/>
        </w:trPr>
        <w:tc>
          <w:tcPr>
            <w:tcW w:w="2103" w:type="dxa"/>
            <w:tcBorders>
              <w:top w:val="nil"/>
              <w:left w:val="nil"/>
              <w:bottom w:val="single" w:sz="8" w:space="0" w:color="000000"/>
              <w:right w:val="nil"/>
            </w:tcBorders>
          </w:tcPr>
          <w:p w:rsidR="000B7376" w:rsidRDefault="00CC1329">
            <w:pPr>
              <w:spacing w:after="0" w:line="259" w:lineRule="auto"/>
              <w:ind w:left="38" w:firstLine="0"/>
            </w:pPr>
            <w:r>
              <w:rPr>
                <w:b/>
              </w:rPr>
              <w:t>Safety Phrases</w:t>
            </w:r>
          </w:p>
        </w:tc>
        <w:tc>
          <w:tcPr>
            <w:tcW w:w="8784" w:type="dxa"/>
            <w:gridSpan w:val="4"/>
            <w:tcBorders>
              <w:top w:val="nil"/>
              <w:left w:val="nil"/>
              <w:bottom w:val="single" w:sz="8" w:space="0" w:color="000000"/>
              <w:right w:val="nil"/>
            </w:tcBorders>
          </w:tcPr>
          <w:p w:rsidR="000B7376" w:rsidRDefault="00CC1329">
            <w:pPr>
              <w:spacing w:after="0" w:line="259" w:lineRule="auto"/>
              <w:ind w:left="0" w:firstLine="0"/>
            </w:pPr>
            <w:r>
              <w:t>S2 Keep out of reach of children.</w:t>
            </w:r>
          </w:p>
          <w:p w:rsidR="000B7376" w:rsidRDefault="00CC1329">
            <w:pPr>
              <w:spacing w:after="0" w:line="259" w:lineRule="auto"/>
              <w:ind w:left="0" w:firstLine="0"/>
            </w:pPr>
            <w:r>
              <w:t>S24/25 Avoid contact with skin &amp; eyes.</w:t>
            </w:r>
          </w:p>
          <w:p w:rsidR="000B7376" w:rsidRDefault="00CC1329">
            <w:pPr>
              <w:spacing w:after="0" w:line="259" w:lineRule="auto"/>
              <w:ind w:left="0" w:right="1879" w:firstLine="0"/>
            </w:pPr>
            <w:r>
              <w:t>S26 In case of contact with eyes, rinse immediately with plenty of water and seek medical advice</w:t>
            </w:r>
          </w:p>
        </w:tc>
      </w:tr>
      <w:tr w:rsidR="000B7376">
        <w:trPr>
          <w:trHeight w:val="377"/>
        </w:trPr>
        <w:tc>
          <w:tcPr>
            <w:tcW w:w="10886" w:type="dxa"/>
            <w:gridSpan w:val="5"/>
            <w:tcBorders>
              <w:top w:val="single" w:sz="8" w:space="0" w:color="000000"/>
              <w:left w:val="single" w:sz="8" w:space="0" w:color="000000"/>
              <w:bottom w:val="single" w:sz="8" w:space="0" w:color="000000"/>
              <w:right w:val="single" w:sz="8" w:space="0" w:color="000000"/>
            </w:tcBorders>
          </w:tcPr>
          <w:p w:rsidR="000B7376" w:rsidRDefault="00CC1329">
            <w:pPr>
              <w:spacing w:after="0" w:line="259" w:lineRule="auto"/>
              <w:ind w:left="50" w:firstLine="0"/>
            </w:pPr>
            <w:r>
              <w:rPr>
                <w:rFonts w:ascii="Arial" w:eastAsia="Arial" w:hAnsi="Arial" w:cs="Arial"/>
                <w:b/>
                <w:sz w:val="24"/>
              </w:rPr>
              <w:t>3.  Composition/Information on Ingredients</w:t>
            </w:r>
          </w:p>
        </w:tc>
      </w:tr>
      <w:tr w:rsidR="000B7376">
        <w:tblPrEx>
          <w:tblCellMar>
            <w:top w:w="0" w:type="dxa"/>
            <w:bottom w:w="0" w:type="dxa"/>
            <w:right w:w="0" w:type="dxa"/>
          </w:tblCellMar>
        </w:tblPrEx>
        <w:trPr>
          <w:gridAfter w:val="1"/>
          <w:wAfter w:w="1337" w:type="dxa"/>
          <w:trHeight w:val="258"/>
        </w:trPr>
        <w:tc>
          <w:tcPr>
            <w:tcW w:w="3096" w:type="dxa"/>
            <w:gridSpan w:val="2"/>
            <w:tcBorders>
              <w:top w:val="nil"/>
              <w:left w:val="nil"/>
              <w:bottom w:val="nil"/>
              <w:right w:val="nil"/>
            </w:tcBorders>
          </w:tcPr>
          <w:p w:rsidR="000B7376" w:rsidRDefault="00CC1329">
            <w:pPr>
              <w:spacing w:after="0" w:line="259" w:lineRule="auto"/>
              <w:ind w:left="0" w:firstLine="0"/>
            </w:pPr>
            <w:r>
              <w:rPr>
                <w:b/>
              </w:rPr>
              <w:t>Product Description:</w:t>
            </w:r>
          </w:p>
        </w:tc>
        <w:tc>
          <w:tcPr>
            <w:tcW w:w="6459" w:type="dxa"/>
            <w:gridSpan w:val="2"/>
            <w:tcBorders>
              <w:top w:val="nil"/>
              <w:left w:val="nil"/>
              <w:bottom w:val="nil"/>
              <w:right w:val="nil"/>
            </w:tcBorders>
          </w:tcPr>
          <w:p w:rsidR="000B7376" w:rsidRDefault="00CC1329">
            <w:pPr>
              <w:spacing w:after="0" w:line="259" w:lineRule="auto"/>
              <w:ind w:left="0" w:firstLine="0"/>
            </w:pPr>
            <w:r>
              <w:t>Pale yellow water-like liquid.</w:t>
            </w:r>
          </w:p>
        </w:tc>
      </w:tr>
      <w:tr w:rsidR="000B7376">
        <w:tblPrEx>
          <w:tblCellMar>
            <w:top w:w="0" w:type="dxa"/>
            <w:bottom w:w="0" w:type="dxa"/>
            <w:right w:w="0" w:type="dxa"/>
          </w:tblCellMar>
        </w:tblPrEx>
        <w:trPr>
          <w:gridAfter w:val="1"/>
          <w:wAfter w:w="1337" w:type="dxa"/>
          <w:trHeight w:val="1162"/>
        </w:trPr>
        <w:tc>
          <w:tcPr>
            <w:tcW w:w="3096" w:type="dxa"/>
            <w:gridSpan w:val="2"/>
            <w:tcBorders>
              <w:top w:val="nil"/>
              <w:left w:val="nil"/>
              <w:bottom w:val="nil"/>
              <w:right w:val="nil"/>
            </w:tcBorders>
          </w:tcPr>
          <w:p w:rsidR="000B7376" w:rsidRDefault="00CC1329">
            <w:pPr>
              <w:spacing w:after="0" w:line="259" w:lineRule="auto"/>
              <w:ind w:left="0" w:firstLine="0"/>
            </w:pPr>
            <w:r>
              <w:rPr>
                <w:b/>
              </w:rPr>
              <w:t>Use:</w:t>
            </w:r>
          </w:p>
        </w:tc>
        <w:tc>
          <w:tcPr>
            <w:tcW w:w="6459" w:type="dxa"/>
            <w:gridSpan w:val="2"/>
            <w:tcBorders>
              <w:top w:val="nil"/>
              <w:left w:val="nil"/>
              <w:bottom w:val="nil"/>
              <w:right w:val="nil"/>
            </w:tcBorders>
          </w:tcPr>
          <w:p w:rsidR="000B7376" w:rsidRDefault="00CC1329">
            <w:pPr>
              <w:spacing w:after="0" w:line="259" w:lineRule="auto"/>
              <w:ind w:left="0" w:firstLine="0"/>
            </w:pPr>
            <w:r>
              <w:t xml:space="preserve">Used in the bleaching of paper pulp and textiles, for the purification of water, in medicine, as a swimming pool disinfectant and laundering agent and as a </w:t>
            </w:r>
            <w:r w:rsidR="003E0E97">
              <w:t>fungicide</w:t>
            </w:r>
            <w:r>
              <w:t xml:space="preserve"> and </w:t>
            </w:r>
            <w:r w:rsidR="003E0E97">
              <w:t>germicide</w:t>
            </w:r>
            <w:r>
              <w:t>.  Also used in the manufacture of organic chemicals and as a chemical intermediate.</w:t>
            </w:r>
          </w:p>
        </w:tc>
      </w:tr>
      <w:tr w:rsidR="000B7376">
        <w:tblPrEx>
          <w:tblCellMar>
            <w:top w:w="0" w:type="dxa"/>
            <w:bottom w:w="0" w:type="dxa"/>
            <w:right w:w="0" w:type="dxa"/>
          </w:tblCellMar>
        </w:tblPrEx>
        <w:trPr>
          <w:gridAfter w:val="1"/>
          <w:wAfter w:w="1337" w:type="dxa"/>
          <w:trHeight w:val="581"/>
        </w:trPr>
        <w:tc>
          <w:tcPr>
            <w:tcW w:w="3096" w:type="dxa"/>
            <w:gridSpan w:val="2"/>
            <w:tcBorders>
              <w:top w:val="nil"/>
              <w:left w:val="nil"/>
              <w:bottom w:val="nil"/>
              <w:right w:val="nil"/>
            </w:tcBorders>
          </w:tcPr>
          <w:p w:rsidR="000B7376" w:rsidRDefault="00CC1329">
            <w:pPr>
              <w:spacing w:after="0" w:line="259" w:lineRule="auto"/>
              <w:ind w:left="0" w:firstLine="0"/>
            </w:pPr>
            <w:r>
              <w:rPr>
                <w:b/>
              </w:rPr>
              <w:t>Contains:</w:t>
            </w:r>
          </w:p>
        </w:tc>
        <w:tc>
          <w:tcPr>
            <w:tcW w:w="6459" w:type="dxa"/>
            <w:gridSpan w:val="2"/>
            <w:tcBorders>
              <w:top w:val="nil"/>
              <w:left w:val="nil"/>
              <w:bottom w:val="nil"/>
              <w:right w:val="nil"/>
            </w:tcBorders>
          </w:tcPr>
          <w:p w:rsidR="000B7376" w:rsidRDefault="00CC1329">
            <w:pPr>
              <w:spacing w:after="0" w:line="259" w:lineRule="auto"/>
              <w:ind w:left="0" w:firstLine="0"/>
            </w:pPr>
            <w:r>
              <w:t>Marketed as sodium hypochlorite solution containing approximately 5% available chlorine.</w:t>
            </w:r>
          </w:p>
        </w:tc>
      </w:tr>
      <w:tr w:rsidR="000B7376">
        <w:tblPrEx>
          <w:tblCellMar>
            <w:top w:w="0" w:type="dxa"/>
            <w:bottom w:w="0" w:type="dxa"/>
            <w:right w:w="0" w:type="dxa"/>
          </w:tblCellMar>
        </w:tblPrEx>
        <w:trPr>
          <w:gridAfter w:val="1"/>
          <w:wAfter w:w="1337" w:type="dxa"/>
          <w:trHeight w:val="290"/>
        </w:trPr>
        <w:tc>
          <w:tcPr>
            <w:tcW w:w="3096" w:type="dxa"/>
            <w:gridSpan w:val="2"/>
            <w:tcBorders>
              <w:top w:val="nil"/>
              <w:left w:val="nil"/>
              <w:bottom w:val="nil"/>
              <w:right w:val="nil"/>
            </w:tcBorders>
          </w:tcPr>
          <w:p w:rsidR="000B7376" w:rsidRDefault="00CC1329">
            <w:pPr>
              <w:spacing w:after="0" w:line="259" w:lineRule="auto"/>
              <w:ind w:left="0" w:firstLine="0"/>
            </w:pPr>
            <w:r>
              <w:rPr>
                <w:b/>
              </w:rPr>
              <w:t>Components</w:t>
            </w:r>
          </w:p>
        </w:tc>
        <w:tc>
          <w:tcPr>
            <w:tcW w:w="6459" w:type="dxa"/>
            <w:gridSpan w:val="2"/>
            <w:tcBorders>
              <w:top w:val="nil"/>
              <w:left w:val="nil"/>
              <w:bottom w:val="nil"/>
              <w:right w:val="nil"/>
            </w:tcBorders>
          </w:tcPr>
          <w:p w:rsidR="000B7376" w:rsidRDefault="00CC1329">
            <w:pPr>
              <w:tabs>
                <w:tab w:val="center" w:pos="2563"/>
              </w:tabs>
              <w:spacing w:after="0" w:line="259" w:lineRule="auto"/>
              <w:ind w:left="0" w:firstLine="0"/>
            </w:pPr>
            <w:r>
              <w:rPr>
                <w:b/>
              </w:rPr>
              <w:t>CAS Number</w:t>
            </w:r>
            <w:r>
              <w:rPr>
                <w:b/>
              </w:rPr>
              <w:tab/>
              <w:t>Proportion</w:t>
            </w:r>
          </w:p>
        </w:tc>
      </w:tr>
      <w:tr w:rsidR="000B7376">
        <w:tblPrEx>
          <w:tblCellMar>
            <w:top w:w="0" w:type="dxa"/>
            <w:bottom w:w="0" w:type="dxa"/>
            <w:right w:w="0" w:type="dxa"/>
          </w:tblCellMar>
        </w:tblPrEx>
        <w:trPr>
          <w:gridAfter w:val="1"/>
          <w:wAfter w:w="1337" w:type="dxa"/>
          <w:trHeight w:val="290"/>
        </w:trPr>
        <w:tc>
          <w:tcPr>
            <w:tcW w:w="3096" w:type="dxa"/>
            <w:gridSpan w:val="2"/>
            <w:tcBorders>
              <w:top w:val="nil"/>
              <w:left w:val="nil"/>
              <w:bottom w:val="nil"/>
              <w:right w:val="nil"/>
            </w:tcBorders>
          </w:tcPr>
          <w:p w:rsidR="000B7376" w:rsidRDefault="00CC1329">
            <w:pPr>
              <w:spacing w:after="0" w:line="259" w:lineRule="auto"/>
              <w:ind w:left="0" w:firstLine="0"/>
            </w:pPr>
            <w:r>
              <w:t>Sodium Hypochlorite</w:t>
            </w:r>
          </w:p>
        </w:tc>
        <w:tc>
          <w:tcPr>
            <w:tcW w:w="6459" w:type="dxa"/>
            <w:gridSpan w:val="2"/>
            <w:tcBorders>
              <w:top w:val="nil"/>
              <w:left w:val="nil"/>
              <w:bottom w:val="nil"/>
              <w:right w:val="nil"/>
            </w:tcBorders>
          </w:tcPr>
          <w:p w:rsidR="000B7376" w:rsidRDefault="00CC1329">
            <w:pPr>
              <w:tabs>
                <w:tab w:val="center" w:pos="2290"/>
              </w:tabs>
              <w:spacing w:after="0" w:line="259" w:lineRule="auto"/>
              <w:ind w:left="0" w:firstLine="0"/>
            </w:pPr>
            <w:r>
              <w:t>7681-52-9</w:t>
            </w:r>
            <w:r>
              <w:tab/>
              <w:t>0-5%</w:t>
            </w:r>
          </w:p>
        </w:tc>
      </w:tr>
      <w:tr w:rsidR="000B7376">
        <w:tblPrEx>
          <w:tblCellMar>
            <w:top w:w="0" w:type="dxa"/>
            <w:bottom w:w="0" w:type="dxa"/>
            <w:right w:w="0" w:type="dxa"/>
          </w:tblCellMar>
        </w:tblPrEx>
        <w:trPr>
          <w:gridAfter w:val="1"/>
          <w:wAfter w:w="1337" w:type="dxa"/>
          <w:trHeight w:val="290"/>
        </w:trPr>
        <w:tc>
          <w:tcPr>
            <w:tcW w:w="3096" w:type="dxa"/>
            <w:gridSpan w:val="2"/>
            <w:tcBorders>
              <w:top w:val="nil"/>
              <w:left w:val="nil"/>
              <w:bottom w:val="nil"/>
              <w:right w:val="nil"/>
            </w:tcBorders>
          </w:tcPr>
          <w:p w:rsidR="000B7376" w:rsidRDefault="00CC1329">
            <w:pPr>
              <w:spacing w:after="0" w:line="259" w:lineRule="auto"/>
              <w:ind w:left="0" w:firstLine="0"/>
            </w:pPr>
            <w:r>
              <w:rPr>
                <w:b/>
              </w:rPr>
              <w:lastRenderedPageBreak/>
              <w:t xml:space="preserve">Sodium Hydroxide </w:t>
            </w:r>
          </w:p>
        </w:tc>
        <w:tc>
          <w:tcPr>
            <w:tcW w:w="6459" w:type="dxa"/>
            <w:gridSpan w:val="2"/>
            <w:tcBorders>
              <w:top w:val="nil"/>
              <w:left w:val="nil"/>
              <w:bottom w:val="nil"/>
              <w:right w:val="nil"/>
            </w:tcBorders>
          </w:tcPr>
          <w:p w:rsidR="000B7376" w:rsidRDefault="00CC1329">
            <w:pPr>
              <w:tabs>
                <w:tab w:val="center" w:pos="2290"/>
              </w:tabs>
              <w:spacing w:after="0" w:line="259" w:lineRule="auto"/>
              <w:ind w:left="0" w:firstLine="0"/>
            </w:pPr>
            <w:r>
              <w:t>1310-73-2</w:t>
            </w:r>
            <w:r>
              <w:tab/>
              <w:t>0-3%</w:t>
            </w:r>
          </w:p>
        </w:tc>
      </w:tr>
      <w:tr w:rsidR="000B7376">
        <w:tblPrEx>
          <w:tblCellMar>
            <w:top w:w="0" w:type="dxa"/>
            <w:bottom w:w="0" w:type="dxa"/>
            <w:right w:w="0" w:type="dxa"/>
          </w:tblCellMar>
        </w:tblPrEx>
        <w:trPr>
          <w:gridAfter w:val="1"/>
          <w:wAfter w:w="1337" w:type="dxa"/>
          <w:trHeight w:val="258"/>
        </w:trPr>
        <w:tc>
          <w:tcPr>
            <w:tcW w:w="3096" w:type="dxa"/>
            <w:gridSpan w:val="2"/>
            <w:tcBorders>
              <w:top w:val="nil"/>
              <w:left w:val="nil"/>
              <w:bottom w:val="nil"/>
              <w:right w:val="nil"/>
            </w:tcBorders>
          </w:tcPr>
          <w:p w:rsidR="000B7376" w:rsidRDefault="00CC1329">
            <w:pPr>
              <w:spacing w:after="0" w:line="259" w:lineRule="auto"/>
              <w:ind w:left="0" w:firstLine="0"/>
            </w:pPr>
            <w:r>
              <w:rPr>
                <w:b/>
              </w:rPr>
              <w:t>Ingredients determined</w:t>
            </w:r>
          </w:p>
        </w:tc>
        <w:tc>
          <w:tcPr>
            <w:tcW w:w="6459" w:type="dxa"/>
            <w:gridSpan w:val="2"/>
            <w:tcBorders>
              <w:top w:val="nil"/>
              <w:left w:val="nil"/>
              <w:bottom w:val="nil"/>
              <w:right w:val="nil"/>
            </w:tcBorders>
          </w:tcPr>
          <w:p w:rsidR="000B7376" w:rsidRDefault="00CC1329">
            <w:pPr>
              <w:tabs>
                <w:tab w:val="center" w:pos="2809"/>
              </w:tabs>
              <w:spacing w:after="0" w:line="259" w:lineRule="auto"/>
              <w:ind w:left="0" w:firstLine="0"/>
            </w:pPr>
            <w:r>
              <w:t>Not required</w:t>
            </w:r>
            <w:r>
              <w:tab/>
              <w:t>Balance to 100%</w:t>
            </w:r>
          </w:p>
        </w:tc>
      </w:tr>
    </w:tbl>
    <w:p w:rsidR="000B7376" w:rsidRDefault="00CC1329">
      <w:pPr>
        <w:spacing w:after="328" w:line="259" w:lineRule="auto"/>
        <w:ind w:left="0"/>
      </w:pPr>
      <w:proofErr w:type="gramStart"/>
      <w:r>
        <w:rPr>
          <w:b/>
        </w:rPr>
        <w:t>not</w:t>
      </w:r>
      <w:proofErr w:type="gramEnd"/>
      <w:r>
        <w:rPr>
          <w:b/>
        </w:rPr>
        <w:t xml:space="preserve"> to be hazardous</w:t>
      </w:r>
    </w:p>
    <w:p w:rsidR="000B7376" w:rsidRDefault="00CC1329">
      <w:pPr>
        <w:pStyle w:val="Heading1"/>
        <w:spacing w:after="411"/>
        <w:ind w:left="401" w:hanging="399"/>
      </w:pPr>
      <w:r>
        <w:t>First-aid Measures</w:t>
      </w:r>
    </w:p>
    <w:p w:rsidR="000B7376" w:rsidRDefault="00CC1329">
      <w:pPr>
        <w:spacing w:after="302"/>
        <w:ind w:left="15" w:right="983"/>
      </w:pPr>
      <w:r>
        <w:t xml:space="preserve">For advice, contact a Poisons Information Centre (Phone </w:t>
      </w:r>
      <w:r w:rsidR="003E0E97">
        <w:t>e.g.</w:t>
      </w:r>
      <w:r>
        <w:t xml:space="preserve"> New Zealand 0 800 764766) or a doctor.</w:t>
      </w:r>
    </w:p>
    <w:p w:rsidR="000B7376" w:rsidRDefault="00CC1329">
      <w:pPr>
        <w:ind w:left="2069" w:right="1666" w:hanging="2064"/>
      </w:pPr>
      <w:r>
        <w:rPr>
          <w:b/>
        </w:rPr>
        <w:t>Inhalation:                 ·</w:t>
      </w:r>
      <w:r>
        <w:rPr>
          <w:b/>
        </w:rPr>
        <w:tab/>
      </w:r>
      <w:r>
        <w:t>If inhaled remove from contaminated area. Apply artificial respiration if not breathing.  If symptoms develop seek medical attention.</w:t>
      </w:r>
    </w:p>
    <w:p w:rsidR="000B7376" w:rsidRDefault="003708D8" w:rsidP="003708D8">
      <w:pPr>
        <w:ind w:right="2266"/>
      </w:pPr>
      <w:r>
        <w:rPr>
          <w:b/>
        </w:rPr>
        <w:t>Inhalation:</w:t>
      </w:r>
      <w:r>
        <w:rPr>
          <w:b/>
        </w:rPr>
        <w:tab/>
      </w:r>
      <w:r>
        <w:rPr>
          <w:b/>
        </w:rPr>
        <w:tab/>
      </w:r>
      <w:r w:rsidR="00AD38B9">
        <w:rPr>
          <w:b/>
        </w:rPr>
        <w:t>D</w:t>
      </w:r>
      <w:r w:rsidR="00CC1329">
        <w:t xml:space="preserve">o not induce vomiting.  Wash out mouth with water.  If </w:t>
      </w:r>
      <w:r w:rsidR="00AD38B9">
        <w:t xml:space="preserve"> </w:t>
      </w:r>
      <w:r>
        <w:t xml:space="preserve">     s</w:t>
      </w:r>
      <w:r w:rsidR="00CC1329">
        <w:t xml:space="preserve">ymptoms </w:t>
      </w:r>
      <w:r w:rsidR="00AD38B9">
        <w:t>develop</w:t>
      </w:r>
      <w:r w:rsidR="00CC1329">
        <w:rPr>
          <w:b/>
        </w:rPr>
        <w:t xml:space="preserve"> · </w:t>
      </w:r>
      <w:r w:rsidR="00CC1329">
        <w:t>Transport to doctor or hospital without delay.</w:t>
      </w:r>
    </w:p>
    <w:p w:rsidR="000B7376" w:rsidRDefault="00CC1329">
      <w:pPr>
        <w:ind w:left="2069" w:right="983" w:hanging="2064"/>
      </w:pPr>
      <w:r>
        <w:rPr>
          <w:b/>
        </w:rPr>
        <w:t>Skin Contact:            ·</w:t>
      </w:r>
      <w:r>
        <w:rPr>
          <w:b/>
        </w:rPr>
        <w:tab/>
      </w:r>
      <w:r>
        <w:t>Immediately flush body and clothes with large amounts of water, using safety shower if available.</w:t>
      </w:r>
    </w:p>
    <w:p w:rsidR="000B7376" w:rsidRDefault="00CC1329">
      <w:pPr>
        <w:ind w:left="1927" w:right="983"/>
      </w:pPr>
      <w:r>
        <w:rPr>
          <w:b/>
        </w:rPr>
        <w:t xml:space="preserve">· </w:t>
      </w:r>
      <w:r>
        <w:t>Quickly remove all contaminated clothing, including footwear.</w:t>
      </w:r>
    </w:p>
    <w:p w:rsidR="000B7376" w:rsidRDefault="00CC1329">
      <w:pPr>
        <w:ind w:left="2054" w:right="983" w:hanging="137"/>
      </w:pPr>
      <w:r>
        <w:rPr>
          <w:b/>
        </w:rPr>
        <w:t xml:space="preserve">· </w:t>
      </w:r>
      <w:r>
        <w:t>Wash skin and hair with running water.  Continue flushing with water until advised to stop by the Poison Information</w:t>
      </w:r>
      <w:r w:rsidR="00AD38B9">
        <w:t xml:space="preserve"> </w:t>
      </w:r>
      <w:r>
        <w:t>Centre.</w:t>
      </w:r>
    </w:p>
    <w:p w:rsidR="000B7376" w:rsidRDefault="00CC1329">
      <w:pPr>
        <w:ind w:left="1927" w:right="983"/>
      </w:pPr>
      <w:r>
        <w:rPr>
          <w:b/>
        </w:rPr>
        <w:t xml:space="preserve">· </w:t>
      </w:r>
      <w:r>
        <w:t>Transport to doctor or hospital.</w:t>
      </w:r>
    </w:p>
    <w:p w:rsidR="000B7376" w:rsidRDefault="00CC1329">
      <w:pPr>
        <w:ind w:left="1933" w:right="983" w:hanging="1928"/>
      </w:pPr>
      <w:r>
        <w:rPr>
          <w:b/>
        </w:rPr>
        <w:t>Eye Contact:              ·</w:t>
      </w:r>
      <w:r>
        <w:rPr>
          <w:b/>
        </w:rPr>
        <w:tab/>
      </w:r>
      <w:r>
        <w:t xml:space="preserve">Immediately hold eyelids apart and flush the eye continuously with running water. </w:t>
      </w:r>
      <w:r>
        <w:rPr>
          <w:b/>
        </w:rPr>
        <w:t xml:space="preserve">· </w:t>
      </w:r>
      <w:r>
        <w:t>Ensure complete irrigation</w:t>
      </w:r>
      <w:r w:rsidR="00AD38B9">
        <w:t xml:space="preserve"> o</w:t>
      </w:r>
      <w:r>
        <w:t xml:space="preserve">f the eye by </w:t>
      </w:r>
      <w:r w:rsidR="00AD38B9">
        <w:t>k</w:t>
      </w:r>
      <w:r>
        <w:t>eeping eyelids apart and away from eye and moving the eyelids by occasional</w:t>
      </w:r>
      <w:r w:rsidR="00AD38B9">
        <w:t>l</w:t>
      </w:r>
      <w:r>
        <w:t>y lifting the upper and lower lids.</w:t>
      </w:r>
    </w:p>
    <w:p w:rsidR="000B7376" w:rsidRDefault="00CC1329">
      <w:pPr>
        <w:ind w:left="2054" w:right="983" w:hanging="137"/>
      </w:pPr>
      <w:r>
        <w:rPr>
          <w:b/>
        </w:rPr>
        <w:t xml:space="preserve">· </w:t>
      </w:r>
      <w:r>
        <w:t>Continue flushing until advised to stop by the Poisons Information</w:t>
      </w:r>
      <w:r w:rsidR="00AD38B9">
        <w:t xml:space="preserve"> </w:t>
      </w:r>
      <w:r>
        <w:t>Centre or a doctor, or for at least 15 minutes</w:t>
      </w:r>
    </w:p>
    <w:p w:rsidR="000B7376" w:rsidRDefault="00CC1329">
      <w:pPr>
        <w:ind w:left="1927" w:right="983"/>
      </w:pPr>
      <w:r>
        <w:rPr>
          <w:b/>
        </w:rPr>
        <w:t xml:space="preserve">· </w:t>
      </w:r>
      <w:r>
        <w:t>Transport to doctor or hospital without delay.</w:t>
      </w:r>
    </w:p>
    <w:p w:rsidR="000B7376" w:rsidRDefault="00CC1329">
      <w:pPr>
        <w:ind w:left="2054" w:right="1061" w:hanging="137"/>
      </w:pPr>
      <w:r>
        <w:rPr>
          <w:b/>
        </w:rPr>
        <w:t xml:space="preserve">· </w:t>
      </w:r>
      <w:r>
        <w:t>Removal of contact lenses after an eye injury should only be undertaken by skilled personnel.</w:t>
      </w:r>
    </w:p>
    <w:p w:rsidR="000B7376" w:rsidRDefault="00CC1329">
      <w:pPr>
        <w:tabs>
          <w:tab w:val="center" w:pos="3753"/>
        </w:tabs>
        <w:ind w:left="0" w:firstLine="0"/>
      </w:pPr>
      <w:r>
        <w:rPr>
          <w:b/>
        </w:rPr>
        <w:t>Ingestion:</w:t>
      </w:r>
      <w:r>
        <w:rPr>
          <w:b/>
        </w:rPr>
        <w:tab/>
        <w:t xml:space="preserve">· </w:t>
      </w:r>
      <w:r>
        <w:t>If swallowed, DO NOT induce vomiting.</w:t>
      </w:r>
    </w:p>
    <w:p w:rsidR="000B7376" w:rsidRDefault="00CC1329">
      <w:pPr>
        <w:ind w:left="2054" w:right="983" w:hanging="137"/>
      </w:pPr>
      <w:r>
        <w:rPr>
          <w:b/>
        </w:rPr>
        <w:t xml:space="preserve">· </w:t>
      </w:r>
      <w:r>
        <w:t>If vomiting occurs, lean patient forward or place on left side (head down position, if possible) to maintain open airway and prevent aspiration.</w:t>
      </w:r>
    </w:p>
    <w:p w:rsidR="000B7376" w:rsidRDefault="00CC1329">
      <w:pPr>
        <w:ind w:left="1927" w:right="983"/>
      </w:pPr>
      <w:r>
        <w:rPr>
          <w:b/>
        </w:rPr>
        <w:t xml:space="preserve">· </w:t>
      </w:r>
      <w:r>
        <w:t>Observe the patient carefully.</w:t>
      </w:r>
    </w:p>
    <w:p w:rsidR="000B7376" w:rsidRDefault="00CC1329">
      <w:pPr>
        <w:ind w:left="2054" w:right="983" w:hanging="137"/>
      </w:pPr>
      <w:r>
        <w:rPr>
          <w:b/>
        </w:rPr>
        <w:t xml:space="preserve">· </w:t>
      </w:r>
      <w:r>
        <w:t>Never give liquid to</w:t>
      </w:r>
      <w:r w:rsidR="00AD38B9">
        <w:t xml:space="preserve"> </w:t>
      </w:r>
      <w:r>
        <w:t>a person showing signs of being sleepy or with reduced awareness: i.e. becoming unconscious.</w:t>
      </w:r>
    </w:p>
    <w:p w:rsidR="000B7376" w:rsidRDefault="00CC1329">
      <w:pPr>
        <w:ind w:left="2054" w:right="983" w:hanging="137"/>
      </w:pPr>
      <w:r>
        <w:rPr>
          <w:b/>
        </w:rPr>
        <w:t xml:space="preserve">· </w:t>
      </w:r>
      <w:r>
        <w:t>Give water to rinse out mouth, then provide liquid slowly and as much as patient can comfortably drink.</w:t>
      </w:r>
    </w:p>
    <w:p w:rsidR="000B7376" w:rsidRDefault="00CC1329">
      <w:pPr>
        <w:ind w:left="1927" w:right="983"/>
      </w:pPr>
      <w:r>
        <w:rPr>
          <w:b/>
        </w:rPr>
        <w:t xml:space="preserve">· </w:t>
      </w:r>
      <w:r>
        <w:t>Seek medical advice.</w:t>
      </w:r>
    </w:p>
    <w:p w:rsidR="000B7376" w:rsidRDefault="00CC1329">
      <w:pPr>
        <w:tabs>
          <w:tab w:val="center" w:pos="4706"/>
        </w:tabs>
        <w:ind w:left="0" w:firstLine="0"/>
      </w:pPr>
      <w:r>
        <w:rPr>
          <w:b/>
        </w:rPr>
        <w:t>Notes to Physician: ·</w:t>
      </w:r>
      <w:r>
        <w:rPr>
          <w:b/>
        </w:rPr>
        <w:tab/>
      </w:r>
      <w:r>
        <w:t>For acute or repeated exposures to hypochlorite solutions:</w:t>
      </w:r>
    </w:p>
    <w:p w:rsidR="000B7376" w:rsidRDefault="00CC1329">
      <w:pPr>
        <w:ind w:left="2079" w:right="983"/>
      </w:pPr>
      <w:r>
        <w:t>Release</w:t>
      </w:r>
      <w:r w:rsidR="00AD38B9">
        <w:t xml:space="preserve"> of small amounts of hypochlorous</w:t>
      </w:r>
      <w:r>
        <w:t xml:space="preserve"> acid and acid gases from the stomach following ingestion, is usually too low to cause damage but may be irritating to mucous membranes.  Buffering with antacid may be helpful if discomfort is evident.</w:t>
      </w:r>
    </w:p>
    <w:p w:rsidR="000B7376" w:rsidRDefault="00CC1329">
      <w:pPr>
        <w:ind w:left="1927" w:right="983"/>
      </w:pPr>
      <w:r>
        <w:rPr>
          <w:b/>
        </w:rPr>
        <w:t xml:space="preserve">· </w:t>
      </w:r>
      <w:r>
        <w:t>Evaluate as potential caustic exposure.</w:t>
      </w:r>
    </w:p>
    <w:p w:rsidR="000B7376" w:rsidRDefault="00CC1329">
      <w:pPr>
        <w:ind w:left="2054" w:right="983" w:hanging="137"/>
      </w:pPr>
      <w:r>
        <w:rPr>
          <w:b/>
        </w:rPr>
        <w:t xml:space="preserve">· </w:t>
      </w:r>
      <w:r>
        <w:t>Decontaminate skin and eyes with copious saline irrigation.  Check exposed eyes for corneal abrasions with fluorescein staining.</w:t>
      </w:r>
    </w:p>
    <w:p w:rsidR="000B7376" w:rsidRDefault="00CC1329">
      <w:pPr>
        <w:ind w:left="1927" w:right="983"/>
      </w:pPr>
      <w:r>
        <w:rPr>
          <w:b/>
        </w:rPr>
        <w:t xml:space="preserve">· </w:t>
      </w:r>
      <w:r>
        <w:t xml:space="preserve">Emesis or lavage and </w:t>
      </w:r>
      <w:r w:rsidR="003E0E97">
        <w:t>catharsis</w:t>
      </w:r>
      <w:r>
        <w:t xml:space="preserve"> may be indicated for mild caustic exposure.</w:t>
      </w:r>
    </w:p>
    <w:p w:rsidR="000B7376" w:rsidRDefault="00CC1329">
      <w:pPr>
        <w:ind w:left="1927" w:right="983"/>
      </w:pPr>
      <w:r>
        <w:rPr>
          <w:b/>
        </w:rPr>
        <w:t xml:space="preserve">· </w:t>
      </w:r>
      <w:r>
        <w:t>Chlorine exposures require evaluation of acid/base and respiratory oedema.</w:t>
      </w:r>
    </w:p>
    <w:p w:rsidR="000B7376" w:rsidRDefault="00CC1329">
      <w:pPr>
        <w:spacing w:after="326"/>
        <w:ind w:left="2079" w:right="983"/>
      </w:pPr>
      <w:r>
        <w:t>ELLENHORN and BARCELOUX: Medical Toxicol</w:t>
      </w:r>
      <w:r w:rsidR="00AD38B9">
        <w:t>o</w:t>
      </w:r>
      <w:r>
        <w:t>gy.</w:t>
      </w:r>
    </w:p>
    <w:p w:rsidR="000B7376" w:rsidRDefault="00CC1329">
      <w:pPr>
        <w:pStyle w:val="Heading1"/>
        <w:ind w:left="401" w:hanging="399"/>
      </w:pPr>
      <w:r>
        <w:lastRenderedPageBreak/>
        <w:t>Fire-Fighting Measures</w:t>
      </w:r>
    </w:p>
    <w:tbl>
      <w:tblPr>
        <w:tblStyle w:val="TableGrid"/>
        <w:tblW w:w="5175" w:type="dxa"/>
        <w:tblInd w:w="5" w:type="dxa"/>
        <w:tblLook w:val="04A0" w:firstRow="1" w:lastRow="0" w:firstColumn="1" w:lastColumn="0" w:noHBand="0" w:noVBand="1"/>
      </w:tblPr>
      <w:tblGrid>
        <w:gridCol w:w="2964"/>
        <w:gridCol w:w="2211"/>
      </w:tblGrid>
      <w:tr w:rsidR="000B7376">
        <w:trPr>
          <w:trHeight w:val="258"/>
        </w:trPr>
        <w:tc>
          <w:tcPr>
            <w:tcW w:w="2964" w:type="dxa"/>
            <w:tcBorders>
              <w:top w:val="nil"/>
              <w:left w:val="nil"/>
              <w:bottom w:val="nil"/>
              <w:right w:val="nil"/>
            </w:tcBorders>
          </w:tcPr>
          <w:p w:rsidR="000B7376" w:rsidRDefault="00CC1329">
            <w:pPr>
              <w:spacing w:after="0" w:line="259" w:lineRule="auto"/>
              <w:ind w:left="0" w:firstLine="0"/>
            </w:pPr>
            <w:r>
              <w:rPr>
                <w:b/>
              </w:rPr>
              <w:t>Hazchem Code:</w:t>
            </w:r>
          </w:p>
        </w:tc>
        <w:tc>
          <w:tcPr>
            <w:tcW w:w="2211" w:type="dxa"/>
            <w:tcBorders>
              <w:top w:val="nil"/>
              <w:left w:val="nil"/>
              <w:bottom w:val="nil"/>
              <w:right w:val="nil"/>
            </w:tcBorders>
          </w:tcPr>
          <w:p w:rsidR="000B7376" w:rsidRDefault="00CC1329">
            <w:pPr>
              <w:spacing w:after="0" w:line="259" w:lineRule="auto"/>
              <w:ind w:left="0" w:firstLine="0"/>
            </w:pPr>
            <w:r>
              <w:t>· None allocated</w:t>
            </w:r>
          </w:p>
        </w:tc>
      </w:tr>
      <w:tr w:rsidR="000B7376">
        <w:trPr>
          <w:trHeight w:val="258"/>
        </w:trPr>
        <w:tc>
          <w:tcPr>
            <w:tcW w:w="2964" w:type="dxa"/>
            <w:tcBorders>
              <w:top w:val="nil"/>
              <w:left w:val="nil"/>
              <w:bottom w:val="nil"/>
              <w:right w:val="nil"/>
            </w:tcBorders>
          </w:tcPr>
          <w:p w:rsidR="000B7376" w:rsidRDefault="00CC1329">
            <w:pPr>
              <w:spacing w:after="0" w:line="259" w:lineRule="auto"/>
              <w:ind w:left="0" w:firstLine="0"/>
            </w:pPr>
            <w:r>
              <w:rPr>
                <w:b/>
              </w:rPr>
              <w:t>Specific Hazards:</w:t>
            </w:r>
          </w:p>
        </w:tc>
        <w:tc>
          <w:tcPr>
            <w:tcW w:w="2211" w:type="dxa"/>
            <w:tcBorders>
              <w:top w:val="nil"/>
              <w:left w:val="nil"/>
              <w:bottom w:val="nil"/>
              <w:right w:val="nil"/>
            </w:tcBorders>
          </w:tcPr>
          <w:p w:rsidR="000B7376" w:rsidRDefault="00CC1329">
            <w:pPr>
              <w:spacing w:after="0" w:line="259" w:lineRule="auto"/>
              <w:ind w:left="0" w:firstLine="0"/>
              <w:jc w:val="both"/>
            </w:pPr>
            <w:r>
              <w:t xml:space="preserve">· </w:t>
            </w:r>
            <w:r w:rsidR="003E0E97">
              <w:t>Non-combustible</w:t>
            </w:r>
            <w:r>
              <w:t xml:space="preserve"> liquid</w:t>
            </w:r>
          </w:p>
        </w:tc>
      </w:tr>
    </w:tbl>
    <w:p w:rsidR="000B7376" w:rsidRDefault="00CC1329">
      <w:pPr>
        <w:tabs>
          <w:tab w:val="center" w:pos="5767"/>
        </w:tabs>
        <w:ind w:left="0" w:firstLine="0"/>
      </w:pPr>
      <w:r>
        <w:rPr>
          <w:b/>
        </w:rPr>
        <w:t>Fire-fighting Advice:</w:t>
      </w:r>
      <w:r>
        <w:rPr>
          <w:b/>
        </w:rPr>
        <w:tab/>
      </w:r>
      <w:r>
        <w:t>· Alert fire brigade, telling them location and nature of hazard.</w:t>
      </w:r>
    </w:p>
    <w:p w:rsidR="000B7376" w:rsidRDefault="00CC1329">
      <w:pPr>
        <w:ind w:left="2979" w:right="983"/>
      </w:pPr>
      <w:r>
        <w:t>· Wear full body protective clothing with breathing apparatus.</w:t>
      </w:r>
    </w:p>
    <w:p w:rsidR="000B7376" w:rsidRDefault="00CC1329">
      <w:pPr>
        <w:ind w:left="2979" w:right="983"/>
      </w:pPr>
      <w:r>
        <w:t>· Use fire-fighting procedures suitable for surrounding area.</w:t>
      </w:r>
    </w:p>
    <w:p w:rsidR="000B7376" w:rsidRDefault="00CC1329">
      <w:pPr>
        <w:ind w:left="3111" w:right="983"/>
      </w:pPr>
      <w:r>
        <w:t>Equipment should be thoroughly decontaminated after use.</w:t>
      </w:r>
    </w:p>
    <w:p w:rsidR="000B7376" w:rsidRDefault="00CC1329">
      <w:pPr>
        <w:tabs>
          <w:tab w:val="center" w:pos="3970"/>
        </w:tabs>
        <w:spacing w:after="0" w:line="259" w:lineRule="auto"/>
        <w:ind w:left="-10" w:firstLine="0"/>
      </w:pPr>
      <w:r>
        <w:rPr>
          <w:b/>
        </w:rPr>
        <w:t>Suitable Extinguishing Media:</w:t>
      </w:r>
      <w:r>
        <w:rPr>
          <w:b/>
        </w:rPr>
        <w:tab/>
      </w:r>
      <w:r>
        <w:t>Water spray or fog.</w:t>
      </w:r>
    </w:p>
    <w:p w:rsidR="000B7376" w:rsidRDefault="00CC1329">
      <w:pPr>
        <w:ind w:left="3111" w:right="983"/>
      </w:pPr>
      <w:r>
        <w:t>Foam.</w:t>
      </w:r>
    </w:p>
    <w:p w:rsidR="000B7376" w:rsidRDefault="00CC1329">
      <w:pPr>
        <w:ind w:left="3111" w:right="983"/>
      </w:pPr>
      <w:r>
        <w:t>Dry chemical powder.</w:t>
      </w:r>
    </w:p>
    <w:p w:rsidR="000B7376" w:rsidRDefault="00CC1329">
      <w:pPr>
        <w:spacing w:after="326"/>
        <w:ind w:left="3111" w:right="3896"/>
      </w:pPr>
      <w:r>
        <w:t>BCF (where regulations permit) Carbon Dioxide.</w:t>
      </w:r>
    </w:p>
    <w:p w:rsidR="000B7376" w:rsidRDefault="00CC1329">
      <w:pPr>
        <w:pStyle w:val="Heading1"/>
        <w:spacing w:after="339"/>
        <w:ind w:left="401" w:hanging="399"/>
      </w:pPr>
      <w:r>
        <w:t>Accidental Release Measures</w:t>
      </w:r>
    </w:p>
    <w:p w:rsidR="000B7376" w:rsidRDefault="00CC1329">
      <w:pPr>
        <w:tabs>
          <w:tab w:val="center" w:pos="2374"/>
          <w:tab w:val="center" w:pos="4479"/>
        </w:tabs>
        <w:ind w:left="0" w:firstLine="0"/>
      </w:pPr>
      <w:r>
        <w:rPr>
          <w:b/>
        </w:rPr>
        <w:t>Spills &amp;</w:t>
      </w:r>
      <w:r>
        <w:rPr>
          <w:b/>
        </w:rPr>
        <w:tab/>
      </w:r>
      <w:r>
        <w:t>Minor:</w:t>
      </w:r>
      <w:r>
        <w:tab/>
        <w:t>Clean up all spills immediately.</w:t>
      </w:r>
    </w:p>
    <w:p w:rsidR="000B7376" w:rsidRDefault="00CC1329">
      <w:pPr>
        <w:tabs>
          <w:tab w:val="center" w:pos="5630"/>
        </w:tabs>
        <w:ind w:left="0" w:firstLine="0"/>
      </w:pPr>
      <w:r>
        <w:rPr>
          <w:b/>
        </w:rPr>
        <w:t>Disposal</w:t>
      </w:r>
      <w:r>
        <w:rPr>
          <w:b/>
        </w:rPr>
        <w:tab/>
      </w:r>
      <w:r>
        <w:t>Avoid breathing vapours and contact with skin and eyes.</w:t>
      </w:r>
    </w:p>
    <w:p w:rsidR="000B7376" w:rsidRDefault="00CC1329">
      <w:pPr>
        <w:ind w:left="3111" w:right="983"/>
      </w:pPr>
      <w:r>
        <w:t>Wear protective clothing, impervious gloves and safety glasses. Neutralise with water.</w:t>
      </w:r>
    </w:p>
    <w:p w:rsidR="000B7376" w:rsidRDefault="00CC1329">
      <w:pPr>
        <w:ind w:left="3101" w:hanging="1032"/>
      </w:pPr>
      <w:r>
        <w:t>Major:</w:t>
      </w:r>
      <w:r>
        <w:tab/>
        <w:t>Contain using sand or soil- prevent run off into drains and waterways.  Allow controlled access to drain accompanied by suitable neutralising agents such as sodium metabisulphate or sodium thiosulphate and a large excess of water.</w:t>
      </w:r>
    </w:p>
    <w:tbl>
      <w:tblPr>
        <w:tblStyle w:val="TableGrid"/>
        <w:tblW w:w="10886" w:type="dxa"/>
        <w:tblInd w:w="-34" w:type="dxa"/>
        <w:tblCellMar>
          <w:top w:w="33" w:type="dxa"/>
          <w:bottom w:w="33" w:type="dxa"/>
          <w:right w:w="115" w:type="dxa"/>
        </w:tblCellMar>
        <w:tblLook w:val="04A0" w:firstRow="1" w:lastRow="0" w:firstColumn="1" w:lastColumn="0" w:noHBand="0" w:noVBand="1"/>
      </w:tblPr>
      <w:tblGrid>
        <w:gridCol w:w="3094"/>
        <w:gridCol w:w="39"/>
        <w:gridCol w:w="3096"/>
        <w:gridCol w:w="4105"/>
        <w:gridCol w:w="41"/>
        <w:gridCol w:w="511"/>
      </w:tblGrid>
      <w:tr w:rsidR="000B7376">
        <w:trPr>
          <w:trHeight w:val="377"/>
        </w:trPr>
        <w:tc>
          <w:tcPr>
            <w:tcW w:w="10886" w:type="dxa"/>
            <w:gridSpan w:val="6"/>
            <w:tcBorders>
              <w:top w:val="single" w:sz="8" w:space="0" w:color="000000"/>
              <w:left w:val="single" w:sz="8" w:space="0" w:color="000000"/>
              <w:bottom w:val="single" w:sz="8" w:space="0" w:color="000000"/>
              <w:right w:val="single" w:sz="8" w:space="0" w:color="000000"/>
            </w:tcBorders>
          </w:tcPr>
          <w:p w:rsidR="000B7376" w:rsidRDefault="00CC1329">
            <w:pPr>
              <w:spacing w:after="0" w:line="259" w:lineRule="auto"/>
              <w:ind w:left="50" w:firstLine="0"/>
            </w:pPr>
            <w:r>
              <w:rPr>
                <w:rFonts w:ascii="Arial" w:eastAsia="Arial" w:hAnsi="Arial" w:cs="Arial"/>
                <w:b/>
                <w:sz w:val="24"/>
              </w:rPr>
              <w:t>7.  Handling and Storage</w:t>
            </w:r>
          </w:p>
        </w:tc>
      </w:tr>
      <w:tr w:rsidR="000B7376">
        <w:trPr>
          <w:trHeight w:val="939"/>
        </w:trPr>
        <w:tc>
          <w:tcPr>
            <w:tcW w:w="3135" w:type="dxa"/>
            <w:gridSpan w:val="2"/>
            <w:tcBorders>
              <w:top w:val="single" w:sz="8" w:space="0" w:color="000000"/>
              <w:left w:val="nil"/>
              <w:bottom w:val="nil"/>
              <w:right w:val="nil"/>
            </w:tcBorders>
            <w:vAlign w:val="center"/>
          </w:tcPr>
          <w:p w:rsidR="000B7376" w:rsidRDefault="00CC1329">
            <w:pPr>
              <w:spacing w:after="0" w:line="259" w:lineRule="auto"/>
              <w:ind w:left="38" w:firstLine="0"/>
            </w:pPr>
            <w:r>
              <w:rPr>
                <w:b/>
              </w:rPr>
              <w:t>Handling Advice:</w:t>
            </w:r>
          </w:p>
        </w:tc>
        <w:tc>
          <w:tcPr>
            <w:tcW w:w="7752" w:type="dxa"/>
            <w:gridSpan w:val="4"/>
            <w:tcBorders>
              <w:top w:val="single" w:sz="8" w:space="0" w:color="000000"/>
              <w:left w:val="nil"/>
              <w:bottom w:val="nil"/>
              <w:right w:val="nil"/>
            </w:tcBorders>
            <w:vAlign w:val="bottom"/>
          </w:tcPr>
          <w:p w:rsidR="000B7376" w:rsidRDefault="00CC1329">
            <w:pPr>
              <w:spacing w:after="0" w:line="259" w:lineRule="auto"/>
              <w:ind w:left="0" w:right="433" w:firstLine="0"/>
            </w:pPr>
            <w:r>
              <w:t xml:space="preserve">This material is a Toxic Substance S3 and must be stored, maintained and </w:t>
            </w:r>
            <w:proofErr w:type="gramStart"/>
            <w:r>
              <w:t>used  in</w:t>
            </w:r>
            <w:proofErr w:type="gramEnd"/>
            <w:r>
              <w:t xml:space="preserve"> accordance with the relevant regulations.</w:t>
            </w:r>
          </w:p>
        </w:tc>
      </w:tr>
      <w:tr w:rsidR="000B7376">
        <w:trPr>
          <w:trHeight w:val="895"/>
        </w:trPr>
        <w:tc>
          <w:tcPr>
            <w:tcW w:w="3135" w:type="dxa"/>
            <w:gridSpan w:val="2"/>
            <w:tcBorders>
              <w:top w:val="nil"/>
              <w:left w:val="nil"/>
              <w:bottom w:val="nil"/>
              <w:right w:val="nil"/>
            </w:tcBorders>
          </w:tcPr>
          <w:p w:rsidR="000B7376" w:rsidRDefault="00CC1329">
            <w:pPr>
              <w:spacing w:after="0" w:line="259" w:lineRule="auto"/>
              <w:ind w:left="38" w:firstLine="0"/>
            </w:pPr>
            <w:r>
              <w:rPr>
                <w:b/>
              </w:rPr>
              <w:t>Storage Advice:</w:t>
            </w:r>
          </w:p>
        </w:tc>
        <w:tc>
          <w:tcPr>
            <w:tcW w:w="7752" w:type="dxa"/>
            <w:gridSpan w:val="4"/>
            <w:tcBorders>
              <w:top w:val="nil"/>
              <w:left w:val="nil"/>
              <w:bottom w:val="nil"/>
              <w:right w:val="nil"/>
            </w:tcBorders>
          </w:tcPr>
          <w:p w:rsidR="000B7376" w:rsidRDefault="00CC1329">
            <w:pPr>
              <w:spacing w:after="0" w:line="259" w:lineRule="auto"/>
              <w:ind w:left="0" w:right="414" w:firstLine="0"/>
            </w:pPr>
            <w:r>
              <w:t>Store in a cool well ventilated place out of direct sunlight.  Store away from acid, combustible materials and foodstuffs. Keep containers closed at all times and check regularly for leaks. Store in suitable, labelled containers.</w:t>
            </w:r>
          </w:p>
        </w:tc>
      </w:tr>
      <w:tr w:rsidR="000B7376">
        <w:trPr>
          <w:trHeight w:val="852"/>
        </w:trPr>
        <w:tc>
          <w:tcPr>
            <w:tcW w:w="3135" w:type="dxa"/>
            <w:gridSpan w:val="2"/>
            <w:tcBorders>
              <w:top w:val="nil"/>
              <w:left w:val="nil"/>
              <w:bottom w:val="single" w:sz="8" w:space="0" w:color="000000"/>
              <w:right w:val="nil"/>
            </w:tcBorders>
          </w:tcPr>
          <w:p w:rsidR="000B7376" w:rsidRDefault="00CC1329">
            <w:pPr>
              <w:spacing w:after="0" w:line="259" w:lineRule="auto"/>
              <w:ind w:left="38" w:firstLine="0"/>
            </w:pPr>
            <w:r>
              <w:rPr>
                <w:b/>
              </w:rPr>
              <w:t>Corrosiveness:</w:t>
            </w:r>
          </w:p>
        </w:tc>
        <w:tc>
          <w:tcPr>
            <w:tcW w:w="7752" w:type="dxa"/>
            <w:gridSpan w:val="4"/>
            <w:tcBorders>
              <w:top w:val="nil"/>
              <w:left w:val="nil"/>
              <w:bottom w:val="single" w:sz="8" w:space="0" w:color="000000"/>
              <w:right w:val="nil"/>
            </w:tcBorders>
          </w:tcPr>
          <w:p w:rsidR="000B7376" w:rsidRDefault="00CC1329">
            <w:pPr>
              <w:spacing w:after="0" w:line="259" w:lineRule="auto"/>
              <w:ind w:left="0" w:right="60" w:firstLine="0"/>
            </w:pPr>
            <w:r>
              <w:t>Not corros</w:t>
            </w:r>
            <w:r w:rsidR="00AD38B9">
              <w:t>ive to alu</w:t>
            </w:r>
            <w:r>
              <w:t>minium as defined by the NZS 5433: 1999 Transport of Dangerous Goods on Land.</w:t>
            </w:r>
          </w:p>
        </w:tc>
      </w:tr>
      <w:tr w:rsidR="000B7376">
        <w:trPr>
          <w:trHeight w:val="377"/>
        </w:trPr>
        <w:tc>
          <w:tcPr>
            <w:tcW w:w="10886" w:type="dxa"/>
            <w:gridSpan w:val="6"/>
            <w:tcBorders>
              <w:top w:val="single" w:sz="8" w:space="0" w:color="000000"/>
              <w:left w:val="single" w:sz="8" w:space="0" w:color="000000"/>
              <w:bottom w:val="single" w:sz="8" w:space="0" w:color="000000"/>
              <w:right w:val="single" w:sz="8" w:space="0" w:color="000000"/>
            </w:tcBorders>
          </w:tcPr>
          <w:p w:rsidR="000B7376" w:rsidRDefault="00CC1329">
            <w:pPr>
              <w:spacing w:after="0" w:line="259" w:lineRule="auto"/>
              <w:ind w:left="50" w:firstLine="0"/>
            </w:pPr>
            <w:r>
              <w:rPr>
                <w:rFonts w:ascii="Arial" w:eastAsia="Arial" w:hAnsi="Arial" w:cs="Arial"/>
                <w:b/>
                <w:sz w:val="24"/>
              </w:rPr>
              <w:t>8.  Exposure Controls/Personal Protection</w:t>
            </w:r>
          </w:p>
        </w:tc>
      </w:tr>
      <w:tr w:rsidR="000B7376">
        <w:tblPrEx>
          <w:tblCellMar>
            <w:top w:w="0" w:type="dxa"/>
            <w:bottom w:w="0" w:type="dxa"/>
            <w:right w:w="0" w:type="dxa"/>
          </w:tblCellMar>
        </w:tblPrEx>
        <w:trPr>
          <w:gridAfter w:val="2"/>
          <w:wAfter w:w="552" w:type="dxa"/>
          <w:trHeight w:val="1419"/>
        </w:trPr>
        <w:tc>
          <w:tcPr>
            <w:tcW w:w="3096" w:type="dxa"/>
            <w:tcBorders>
              <w:top w:val="nil"/>
              <w:left w:val="nil"/>
              <w:bottom w:val="nil"/>
              <w:right w:val="nil"/>
            </w:tcBorders>
          </w:tcPr>
          <w:p w:rsidR="000B7376" w:rsidRDefault="00CC1329">
            <w:pPr>
              <w:spacing w:after="0" w:line="259" w:lineRule="auto"/>
              <w:ind w:left="0" w:firstLine="0"/>
            </w:pPr>
            <w:r>
              <w:rPr>
                <w:b/>
              </w:rPr>
              <w:t>National Exposure Standards:</w:t>
            </w:r>
          </w:p>
        </w:tc>
        <w:tc>
          <w:tcPr>
            <w:tcW w:w="7244" w:type="dxa"/>
            <w:gridSpan w:val="3"/>
            <w:tcBorders>
              <w:top w:val="nil"/>
              <w:left w:val="nil"/>
              <w:bottom w:val="nil"/>
              <w:right w:val="nil"/>
            </w:tcBorders>
          </w:tcPr>
          <w:p w:rsidR="000B7376" w:rsidRDefault="00CC1329">
            <w:pPr>
              <w:spacing w:after="15" w:line="259" w:lineRule="auto"/>
              <w:ind w:left="0" w:right="53" w:firstLine="0"/>
            </w:pPr>
            <w:r>
              <w:t>New Zealand Occupational Safety and Health Service (OSH) Workplace Exposure Standards:</w:t>
            </w:r>
          </w:p>
          <w:p w:rsidR="000B7376" w:rsidRDefault="00CC1329">
            <w:pPr>
              <w:tabs>
                <w:tab w:val="center" w:pos="3313"/>
                <w:tab w:val="center" w:pos="5527"/>
              </w:tabs>
              <w:spacing w:after="14" w:line="259" w:lineRule="auto"/>
              <w:ind w:left="0" w:firstLine="0"/>
            </w:pPr>
            <w:r>
              <w:t>Substance</w:t>
            </w:r>
            <w:r>
              <w:tab/>
              <w:t>TWA</w:t>
            </w:r>
            <w:r>
              <w:tab/>
              <w:t>STEL</w:t>
            </w:r>
          </w:p>
          <w:p w:rsidR="000B7376" w:rsidRDefault="00CC1329">
            <w:pPr>
              <w:tabs>
                <w:tab w:val="center" w:pos="3386"/>
                <w:tab w:val="center" w:pos="5611"/>
              </w:tabs>
              <w:spacing w:after="14" w:line="259" w:lineRule="auto"/>
              <w:ind w:left="0" w:firstLine="0"/>
            </w:pPr>
            <w:r>
              <w:tab/>
              <w:t>ppm      mg/m³</w:t>
            </w:r>
            <w:r>
              <w:tab/>
              <w:t>ppm      mg/m³</w:t>
            </w:r>
          </w:p>
          <w:p w:rsidR="000B7376" w:rsidRDefault="00CC1329">
            <w:pPr>
              <w:tabs>
                <w:tab w:val="center" w:pos="2987"/>
                <w:tab w:val="center" w:pos="3583"/>
                <w:tab w:val="center" w:pos="5212"/>
                <w:tab w:val="center" w:pos="5810"/>
              </w:tabs>
              <w:spacing w:after="0" w:line="259" w:lineRule="auto"/>
              <w:ind w:left="0" w:firstLine="0"/>
            </w:pPr>
            <w:r>
              <w:t>Sodium hydroxide</w:t>
            </w:r>
            <w:r>
              <w:tab/>
              <w:t>-</w:t>
            </w:r>
            <w:r>
              <w:tab/>
              <w:t>2</w:t>
            </w:r>
            <w:r>
              <w:tab/>
              <w:t>-</w:t>
            </w:r>
            <w:r>
              <w:tab/>
              <w:t>-</w:t>
            </w:r>
          </w:p>
        </w:tc>
      </w:tr>
      <w:tr w:rsidR="000B7376">
        <w:tblPrEx>
          <w:tblCellMar>
            <w:top w:w="0" w:type="dxa"/>
            <w:bottom w:w="0" w:type="dxa"/>
            <w:right w:w="0" w:type="dxa"/>
          </w:tblCellMar>
        </w:tblPrEx>
        <w:trPr>
          <w:gridAfter w:val="2"/>
          <w:wAfter w:w="552" w:type="dxa"/>
          <w:trHeight w:val="290"/>
        </w:trPr>
        <w:tc>
          <w:tcPr>
            <w:tcW w:w="3096" w:type="dxa"/>
            <w:tcBorders>
              <w:top w:val="nil"/>
              <w:left w:val="nil"/>
              <w:bottom w:val="nil"/>
              <w:right w:val="nil"/>
            </w:tcBorders>
          </w:tcPr>
          <w:p w:rsidR="000B7376" w:rsidRDefault="00CC1329">
            <w:pPr>
              <w:spacing w:after="0" w:line="259" w:lineRule="auto"/>
              <w:ind w:left="0" w:firstLine="0"/>
            </w:pPr>
            <w:r>
              <w:rPr>
                <w:b/>
              </w:rPr>
              <w:t>Biological Limit Values</w:t>
            </w:r>
          </w:p>
        </w:tc>
        <w:tc>
          <w:tcPr>
            <w:tcW w:w="7244" w:type="dxa"/>
            <w:gridSpan w:val="3"/>
            <w:tcBorders>
              <w:top w:val="nil"/>
              <w:left w:val="nil"/>
              <w:bottom w:val="nil"/>
              <w:right w:val="nil"/>
            </w:tcBorders>
          </w:tcPr>
          <w:p w:rsidR="000B7376" w:rsidRDefault="00CC1329">
            <w:pPr>
              <w:spacing w:after="0" w:line="259" w:lineRule="auto"/>
              <w:ind w:left="0" w:firstLine="0"/>
            </w:pPr>
            <w:r>
              <w:t>No Biological limit allocated.</w:t>
            </w:r>
          </w:p>
        </w:tc>
      </w:tr>
      <w:tr w:rsidR="000B7376">
        <w:tblPrEx>
          <w:tblCellMar>
            <w:top w:w="0" w:type="dxa"/>
            <w:bottom w:w="0" w:type="dxa"/>
            <w:right w:w="0" w:type="dxa"/>
          </w:tblCellMar>
        </w:tblPrEx>
        <w:trPr>
          <w:gridAfter w:val="2"/>
          <w:wAfter w:w="552" w:type="dxa"/>
          <w:trHeight w:val="726"/>
        </w:trPr>
        <w:tc>
          <w:tcPr>
            <w:tcW w:w="3096" w:type="dxa"/>
            <w:tcBorders>
              <w:top w:val="nil"/>
              <w:left w:val="nil"/>
              <w:bottom w:val="nil"/>
              <w:right w:val="nil"/>
            </w:tcBorders>
          </w:tcPr>
          <w:p w:rsidR="000B7376" w:rsidRDefault="00CC1329">
            <w:pPr>
              <w:spacing w:after="0" w:line="259" w:lineRule="auto"/>
              <w:ind w:left="0" w:firstLine="0"/>
            </w:pPr>
            <w:r>
              <w:rPr>
                <w:b/>
              </w:rPr>
              <w:t>Engineering Controls:</w:t>
            </w:r>
          </w:p>
        </w:tc>
        <w:tc>
          <w:tcPr>
            <w:tcW w:w="7244" w:type="dxa"/>
            <w:gridSpan w:val="3"/>
            <w:tcBorders>
              <w:top w:val="nil"/>
              <w:left w:val="nil"/>
              <w:bottom w:val="nil"/>
              <w:right w:val="nil"/>
            </w:tcBorders>
          </w:tcPr>
          <w:p w:rsidR="000B7376" w:rsidRDefault="00CC1329">
            <w:pPr>
              <w:spacing w:after="0" w:line="259" w:lineRule="auto"/>
              <w:ind w:left="0" w:right="816" w:firstLine="0"/>
            </w:pPr>
            <w:r>
              <w:t>Use with good general ventilation.  If mists or vapour are produced local exhaust ventilation should be used.</w:t>
            </w:r>
          </w:p>
        </w:tc>
      </w:tr>
      <w:tr w:rsidR="000B7376">
        <w:tblPrEx>
          <w:tblCellMar>
            <w:top w:w="0" w:type="dxa"/>
            <w:bottom w:w="0" w:type="dxa"/>
            <w:right w:w="0" w:type="dxa"/>
          </w:tblCellMar>
        </w:tblPrEx>
        <w:trPr>
          <w:gridAfter w:val="2"/>
          <w:wAfter w:w="552" w:type="dxa"/>
          <w:trHeight w:val="2145"/>
        </w:trPr>
        <w:tc>
          <w:tcPr>
            <w:tcW w:w="3096" w:type="dxa"/>
            <w:tcBorders>
              <w:top w:val="nil"/>
              <w:left w:val="nil"/>
              <w:bottom w:val="nil"/>
              <w:right w:val="nil"/>
            </w:tcBorders>
          </w:tcPr>
          <w:p w:rsidR="000B7376" w:rsidRDefault="00CC1329">
            <w:pPr>
              <w:spacing w:after="0" w:line="259" w:lineRule="auto"/>
              <w:ind w:left="0" w:firstLine="0"/>
            </w:pPr>
            <w:r>
              <w:rPr>
                <w:b/>
              </w:rPr>
              <w:lastRenderedPageBreak/>
              <w:t>Respiratory  Protection:</w:t>
            </w:r>
          </w:p>
        </w:tc>
        <w:tc>
          <w:tcPr>
            <w:tcW w:w="7244" w:type="dxa"/>
            <w:gridSpan w:val="3"/>
            <w:tcBorders>
              <w:top w:val="nil"/>
              <w:left w:val="nil"/>
              <w:bottom w:val="nil"/>
              <w:right w:val="nil"/>
            </w:tcBorders>
            <w:vAlign w:val="bottom"/>
          </w:tcPr>
          <w:p w:rsidR="000B7376" w:rsidRDefault="00CC1329">
            <w:pPr>
              <w:spacing w:after="0" w:line="259" w:lineRule="auto"/>
              <w:ind w:left="0" w:right="301" w:firstLine="0"/>
            </w:pPr>
            <w:r>
              <w:t xml:space="preserve">If engineering controls are not effective in controlling airborne exposure then respiratory protective equipment should be used suitable for protecting against airborne contaminants. Final choice of appropriate breathing protection is </w:t>
            </w:r>
            <w:r w:rsidR="00714773">
              <w:t>dependent</w:t>
            </w:r>
            <w:r>
              <w:t xml:space="preserve"> upon actual airborne concentrations and the type of breathing protection will vary according to individual circumstances.</w:t>
            </w:r>
          </w:p>
          <w:p w:rsidR="000B7376" w:rsidRDefault="00CC1329">
            <w:pPr>
              <w:spacing w:after="0" w:line="259" w:lineRule="auto"/>
              <w:ind w:left="0" w:firstLine="0"/>
            </w:pPr>
            <w:r>
              <w:t>Expert advice may be required to make this decision.  Reference should be made to Australian Standards AS/NZS 1715, Selection, Use and maintenance of</w:t>
            </w:r>
          </w:p>
        </w:tc>
      </w:tr>
      <w:tr w:rsidR="000B7376">
        <w:tblPrEx>
          <w:tblCellMar>
            <w:top w:w="0" w:type="dxa"/>
            <w:bottom w:w="0" w:type="dxa"/>
            <w:right w:w="0" w:type="dxa"/>
          </w:tblCellMar>
        </w:tblPrEx>
        <w:trPr>
          <w:gridAfter w:val="1"/>
          <w:wAfter w:w="511" w:type="dxa"/>
          <w:trHeight w:val="548"/>
        </w:trPr>
        <w:tc>
          <w:tcPr>
            <w:tcW w:w="3096" w:type="dxa"/>
            <w:tcBorders>
              <w:top w:val="nil"/>
              <w:left w:val="nil"/>
              <w:bottom w:val="nil"/>
              <w:right w:val="nil"/>
            </w:tcBorders>
          </w:tcPr>
          <w:p w:rsidR="000B7376" w:rsidRDefault="000B7376">
            <w:pPr>
              <w:spacing w:after="160" w:line="259" w:lineRule="auto"/>
              <w:ind w:left="0" w:firstLine="0"/>
            </w:pPr>
          </w:p>
        </w:tc>
        <w:tc>
          <w:tcPr>
            <w:tcW w:w="7285" w:type="dxa"/>
            <w:gridSpan w:val="4"/>
            <w:tcBorders>
              <w:top w:val="nil"/>
              <w:left w:val="nil"/>
              <w:bottom w:val="nil"/>
              <w:right w:val="nil"/>
            </w:tcBorders>
          </w:tcPr>
          <w:p w:rsidR="000B7376" w:rsidRDefault="00CC1329">
            <w:pPr>
              <w:spacing w:after="0" w:line="259" w:lineRule="auto"/>
              <w:ind w:left="0" w:right="111" w:firstLine="0"/>
            </w:pPr>
            <w:r>
              <w:t>Respiratory Protective Devices; and ASNZS 1716, Respiratory Protective Devices.</w:t>
            </w:r>
          </w:p>
        </w:tc>
      </w:tr>
      <w:tr w:rsidR="000B7376">
        <w:tblPrEx>
          <w:tblCellMar>
            <w:top w:w="0" w:type="dxa"/>
            <w:bottom w:w="0" w:type="dxa"/>
            <w:right w:w="0" w:type="dxa"/>
          </w:tblCellMar>
        </w:tblPrEx>
        <w:trPr>
          <w:gridAfter w:val="1"/>
          <w:wAfter w:w="511" w:type="dxa"/>
          <w:trHeight w:val="1743"/>
        </w:trPr>
        <w:tc>
          <w:tcPr>
            <w:tcW w:w="3096" w:type="dxa"/>
            <w:tcBorders>
              <w:top w:val="nil"/>
              <w:left w:val="nil"/>
              <w:bottom w:val="nil"/>
              <w:right w:val="nil"/>
            </w:tcBorders>
          </w:tcPr>
          <w:p w:rsidR="000B7376" w:rsidRDefault="00CC1329">
            <w:pPr>
              <w:spacing w:after="0" w:line="259" w:lineRule="auto"/>
              <w:ind w:left="0" w:firstLine="0"/>
            </w:pPr>
            <w:r>
              <w:rPr>
                <w:b/>
              </w:rPr>
              <w:t>Eye Protection:</w:t>
            </w:r>
          </w:p>
        </w:tc>
        <w:tc>
          <w:tcPr>
            <w:tcW w:w="7285" w:type="dxa"/>
            <w:gridSpan w:val="4"/>
            <w:tcBorders>
              <w:top w:val="nil"/>
              <w:left w:val="nil"/>
              <w:bottom w:val="nil"/>
              <w:right w:val="nil"/>
            </w:tcBorders>
          </w:tcPr>
          <w:p w:rsidR="000B7376" w:rsidRDefault="00CC1329">
            <w:pPr>
              <w:spacing w:after="0" w:line="259" w:lineRule="auto"/>
              <w:ind w:left="0" w:firstLine="0"/>
            </w:pPr>
            <w:r>
              <w:t xml:space="preserve">Safety glasses with side shields, goggles or full-face shield as appropriate recommended.  Final choice of appropriate eye/face protection will vary according to individual circumstances i.e. methods of handling or engineering controls and according to risk assessments undertaken.  Eye protection should conform </w:t>
            </w:r>
            <w:r w:rsidR="00714773">
              <w:t>to</w:t>
            </w:r>
            <w:r>
              <w:t xml:space="preserve"> Australian/New Zealand Standard AS/NZS 1337 - Eye Protectors for Industrial Applications.</w:t>
            </w:r>
          </w:p>
        </w:tc>
      </w:tr>
      <w:tr w:rsidR="000B7376">
        <w:tblPrEx>
          <w:tblCellMar>
            <w:top w:w="0" w:type="dxa"/>
            <w:bottom w:w="0" w:type="dxa"/>
            <w:right w:w="0" w:type="dxa"/>
          </w:tblCellMar>
        </w:tblPrEx>
        <w:trPr>
          <w:gridAfter w:val="1"/>
          <w:wAfter w:w="511" w:type="dxa"/>
          <w:trHeight w:val="1162"/>
        </w:trPr>
        <w:tc>
          <w:tcPr>
            <w:tcW w:w="3096" w:type="dxa"/>
            <w:tcBorders>
              <w:top w:val="nil"/>
              <w:left w:val="nil"/>
              <w:bottom w:val="nil"/>
              <w:right w:val="nil"/>
            </w:tcBorders>
          </w:tcPr>
          <w:p w:rsidR="000B7376" w:rsidRDefault="00CC1329">
            <w:pPr>
              <w:spacing w:after="0" w:line="259" w:lineRule="auto"/>
              <w:ind w:left="0" w:firstLine="0"/>
            </w:pPr>
            <w:r>
              <w:rPr>
                <w:b/>
              </w:rPr>
              <w:t>Hand Protection:</w:t>
            </w:r>
          </w:p>
        </w:tc>
        <w:tc>
          <w:tcPr>
            <w:tcW w:w="7285" w:type="dxa"/>
            <w:gridSpan w:val="4"/>
            <w:tcBorders>
              <w:top w:val="nil"/>
              <w:left w:val="nil"/>
              <w:bottom w:val="nil"/>
              <w:right w:val="nil"/>
            </w:tcBorders>
          </w:tcPr>
          <w:p w:rsidR="000B7376" w:rsidRDefault="00CC1329">
            <w:pPr>
              <w:spacing w:after="0" w:line="259" w:lineRule="auto"/>
              <w:ind w:left="0" w:right="85" w:firstLine="0"/>
            </w:pPr>
            <w:r>
              <w:t>Wear gloves of impervious material. Final choice of appropriate gloves will vary according to individual circumstances i.e. methods of handling or according to risk assessments undertaken. Reference should be made to AS/NZS 2161.1: Occupational protective gloves - Selection, use and maintenance.</w:t>
            </w:r>
          </w:p>
        </w:tc>
      </w:tr>
      <w:tr w:rsidR="000B7376">
        <w:tblPrEx>
          <w:tblCellMar>
            <w:top w:w="0" w:type="dxa"/>
            <w:bottom w:w="0" w:type="dxa"/>
            <w:right w:w="0" w:type="dxa"/>
          </w:tblCellMar>
        </w:tblPrEx>
        <w:trPr>
          <w:gridAfter w:val="1"/>
          <w:wAfter w:w="511" w:type="dxa"/>
          <w:trHeight w:val="838"/>
        </w:trPr>
        <w:tc>
          <w:tcPr>
            <w:tcW w:w="3096" w:type="dxa"/>
            <w:tcBorders>
              <w:top w:val="nil"/>
              <w:left w:val="nil"/>
              <w:bottom w:val="nil"/>
              <w:right w:val="nil"/>
            </w:tcBorders>
          </w:tcPr>
          <w:p w:rsidR="000B7376" w:rsidRDefault="00CC1329">
            <w:pPr>
              <w:spacing w:after="0" w:line="259" w:lineRule="auto"/>
              <w:ind w:left="0" w:firstLine="0"/>
            </w:pPr>
            <w:r>
              <w:rPr>
                <w:b/>
              </w:rPr>
              <w:t>Body Protection:</w:t>
            </w:r>
          </w:p>
        </w:tc>
        <w:tc>
          <w:tcPr>
            <w:tcW w:w="7285" w:type="dxa"/>
            <w:gridSpan w:val="4"/>
            <w:tcBorders>
              <w:top w:val="nil"/>
              <w:left w:val="nil"/>
              <w:bottom w:val="nil"/>
              <w:right w:val="nil"/>
            </w:tcBorders>
          </w:tcPr>
          <w:p w:rsidR="000B7376" w:rsidRDefault="00CC1329">
            <w:pPr>
              <w:spacing w:after="0" w:line="259" w:lineRule="auto"/>
              <w:ind w:left="0" w:firstLine="0"/>
            </w:pPr>
            <w:r>
              <w:t>Wear appropriate clothing including chemical resistant apron where clothing is likely to be contaminated.  It is advisable that a local supplier of personal protective clothing is consulted regarding the choice of material.</w:t>
            </w:r>
          </w:p>
        </w:tc>
      </w:tr>
      <w:tr w:rsidR="000B7376">
        <w:trPr>
          <w:trHeight w:val="377"/>
        </w:trPr>
        <w:tc>
          <w:tcPr>
            <w:tcW w:w="6232" w:type="dxa"/>
            <w:gridSpan w:val="3"/>
            <w:tcBorders>
              <w:top w:val="single" w:sz="8" w:space="0" w:color="000000"/>
              <w:left w:val="single" w:sz="8" w:space="0" w:color="000000"/>
              <w:bottom w:val="single" w:sz="8" w:space="0" w:color="000000"/>
              <w:right w:val="nil"/>
            </w:tcBorders>
          </w:tcPr>
          <w:p w:rsidR="000B7376" w:rsidRDefault="00CC1329">
            <w:pPr>
              <w:spacing w:after="0" w:line="259" w:lineRule="auto"/>
              <w:ind w:left="50" w:firstLine="0"/>
            </w:pPr>
            <w:r>
              <w:rPr>
                <w:rFonts w:ascii="Arial" w:eastAsia="Arial" w:hAnsi="Arial" w:cs="Arial"/>
                <w:b/>
                <w:sz w:val="24"/>
              </w:rPr>
              <w:t>9.  Physical and Chemical Properties</w:t>
            </w:r>
          </w:p>
        </w:tc>
        <w:tc>
          <w:tcPr>
            <w:tcW w:w="4655" w:type="dxa"/>
            <w:gridSpan w:val="3"/>
            <w:tcBorders>
              <w:top w:val="single" w:sz="8" w:space="0" w:color="000000"/>
              <w:left w:val="nil"/>
              <w:bottom w:val="single" w:sz="8" w:space="0" w:color="000000"/>
              <w:right w:val="single" w:sz="8" w:space="0" w:color="000000"/>
            </w:tcBorders>
          </w:tcPr>
          <w:p w:rsidR="000B7376" w:rsidRDefault="000B7376">
            <w:pPr>
              <w:spacing w:after="160" w:line="259" w:lineRule="auto"/>
              <w:ind w:left="0" w:firstLine="0"/>
            </w:pPr>
          </w:p>
        </w:tc>
      </w:tr>
      <w:tr w:rsidR="000B7376">
        <w:trPr>
          <w:trHeight w:val="601"/>
        </w:trPr>
        <w:tc>
          <w:tcPr>
            <w:tcW w:w="6232" w:type="dxa"/>
            <w:gridSpan w:val="3"/>
            <w:tcBorders>
              <w:top w:val="single" w:sz="8" w:space="0" w:color="000000"/>
              <w:left w:val="nil"/>
              <w:bottom w:val="nil"/>
              <w:right w:val="nil"/>
            </w:tcBorders>
            <w:vAlign w:val="bottom"/>
          </w:tcPr>
          <w:p w:rsidR="000B7376" w:rsidRDefault="00CC1329">
            <w:pPr>
              <w:spacing w:after="0" w:line="259" w:lineRule="auto"/>
              <w:ind w:left="2103" w:firstLine="0"/>
            </w:pPr>
            <w:r>
              <w:t>Physical State:</w:t>
            </w:r>
          </w:p>
        </w:tc>
        <w:tc>
          <w:tcPr>
            <w:tcW w:w="4655" w:type="dxa"/>
            <w:gridSpan w:val="3"/>
            <w:tcBorders>
              <w:top w:val="single" w:sz="8" w:space="0" w:color="000000"/>
              <w:left w:val="nil"/>
              <w:bottom w:val="nil"/>
              <w:right w:val="nil"/>
            </w:tcBorders>
            <w:vAlign w:val="bottom"/>
          </w:tcPr>
          <w:p w:rsidR="000B7376" w:rsidRDefault="00CC1329">
            <w:pPr>
              <w:spacing w:after="0" w:line="259" w:lineRule="auto"/>
              <w:ind w:left="0" w:firstLine="0"/>
            </w:pPr>
            <w:r>
              <w:t>clear liquid</w:t>
            </w:r>
          </w:p>
        </w:tc>
      </w:tr>
      <w:tr w:rsidR="000B7376">
        <w:trPr>
          <w:trHeight w:val="291"/>
        </w:trPr>
        <w:tc>
          <w:tcPr>
            <w:tcW w:w="6232" w:type="dxa"/>
            <w:gridSpan w:val="3"/>
            <w:tcBorders>
              <w:top w:val="nil"/>
              <w:left w:val="nil"/>
              <w:bottom w:val="nil"/>
              <w:right w:val="nil"/>
            </w:tcBorders>
          </w:tcPr>
          <w:p w:rsidR="000B7376" w:rsidRDefault="00CC1329">
            <w:pPr>
              <w:spacing w:after="0" w:line="259" w:lineRule="auto"/>
              <w:ind w:left="2103" w:firstLine="0"/>
            </w:pPr>
            <w:r>
              <w:t>Colour:</w:t>
            </w:r>
          </w:p>
        </w:tc>
        <w:tc>
          <w:tcPr>
            <w:tcW w:w="4655" w:type="dxa"/>
            <w:gridSpan w:val="3"/>
            <w:tcBorders>
              <w:top w:val="nil"/>
              <w:left w:val="nil"/>
              <w:bottom w:val="nil"/>
              <w:right w:val="nil"/>
            </w:tcBorders>
          </w:tcPr>
          <w:p w:rsidR="000B7376" w:rsidRDefault="00CC1329">
            <w:pPr>
              <w:spacing w:after="0" w:line="259" w:lineRule="auto"/>
              <w:ind w:left="0" w:firstLine="0"/>
            </w:pPr>
            <w:r>
              <w:t>yellow</w:t>
            </w:r>
          </w:p>
        </w:tc>
      </w:tr>
      <w:tr w:rsidR="000B7376">
        <w:trPr>
          <w:trHeight w:val="290"/>
        </w:trPr>
        <w:tc>
          <w:tcPr>
            <w:tcW w:w="6232" w:type="dxa"/>
            <w:gridSpan w:val="3"/>
            <w:tcBorders>
              <w:top w:val="nil"/>
              <w:left w:val="nil"/>
              <w:bottom w:val="nil"/>
              <w:right w:val="nil"/>
            </w:tcBorders>
          </w:tcPr>
          <w:p w:rsidR="000B7376" w:rsidRDefault="00CC1329">
            <w:pPr>
              <w:spacing w:after="0" w:line="259" w:lineRule="auto"/>
              <w:ind w:left="2103" w:firstLine="0"/>
            </w:pPr>
            <w:r>
              <w:t>Odour:</w:t>
            </w:r>
          </w:p>
        </w:tc>
        <w:tc>
          <w:tcPr>
            <w:tcW w:w="4655" w:type="dxa"/>
            <w:gridSpan w:val="3"/>
            <w:tcBorders>
              <w:top w:val="nil"/>
              <w:left w:val="nil"/>
              <w:bottom w:val="nil"/>
              <w:right w:val="nil"/>
            </w:tcBorders>
          </w:tcPr>
          <w:p w:rsidR="000B7376" w:rsidRDefault="00CC1329">
            <w:pPr>
              <w:spacing w:after="0" w:line="259" w:lineRule="auto"/>
              <w:ind w:left="0" w:firstLine="0"/>
            </w:pPr>
            <w:r>
              <w:t>not available</w:t>
            </w:r>
          </w:p>
        </w:tc>
      </w:tr>
      <w:tr w:rsidR="000B7376">
        <w:trPr>
          <w:trHeight w:val="290"/>
        </w:trPr>
        <w:tc>
          <w:tcPr>
            <w:tcW w:w="6232" w:type="dxa"/>
            <w:gridSpan w:val="3"/>
            <w:tcBorders>
              <w:top w:val="nil"/>
              <w:left w:val="nil"/>
              <w:bottom w:val="nil"/>
              <w:right w:val="nil"/>
            </w:tcBorders>
          </w:tcPr>
          <w:p w:rsidR="000B7376" w:rsidRDefault="00CC1329">
            <w:pPr>
              <w:spacing w:after="0" w:line="259" w:lineRule="auto"/>
              <w:ind w:left="0" w:right="148" w:firstLine="0"/>
              <w:jc w:val="center"/>
            </w:pPr>
            <w:r>
              <w:t>Molecular Formula:</w:t>
            </w:r>
          </w:p>
        </w:tc>
        <w:tc>
          <w:tcPr>
            <w:tcW w:w="4655" w:type="dxa"/>
            <w:gridSpan w:val="3"/>
            <w:tcBorders>
              <w:top w:val="nil"/>
              <w:left w:val="nil"/>
              <w:bottom w:val="nil"/>
              <w:right w:val="nil"/>
            </w:tcBorders>
          </w:tcPr>
          <w:p w:rsidR="000B7376" w:rsidRDefault="00CC1329">
            <w:pPr>
              <w:spacing w:after="0" w:line="259" w:lineRule="auto"/>
              <w:ind w:left="0" w:firstLine="0"/>
            </w:pPr>
            <w:r>
              <w:t>Cl-O-Na(H2O)</w:t>
            </w:r>
          </w:p>
        </w:tc>
      </w:tr>
      <w:tr w:rsidR="000B7376">
        <w:trPr>
          <w:trHeight w:val="290"/>
        </w:trPr>
        <w:tc>
          <w:tcPr>
            <w:tcW w:w="6232" w:type="dxa"/>
            <w:gridSpan w:val="3"/>
            <w:tcBorders>
              <w:top w:val="nil"/>
              <w:left w:val="nil"/>
              <w:bottom w:val="nil"/>
              <w:right w:val="nil"/>
            </w:tcBorders>
          </w:tcPr>
          <w:p w:rsidR="000B7376" w:rsidRDefault="00CC1329">
            <w:pPr>
              <w:spacing w:after="0" w:line="259" w:lineRule="auto"/>
              <w:ind w:left="0" w:right="235" w:firstLine="0"/>
              <w:jc w:val="center"/>
            </w:pPr>
            <w:r>
              <w:t>Solubility in water:</w:t>
            </w:r>
          </w:p>
        </w:tc>
        <w:tc>
          <w:tcPr>
            <w:tcW w:w="4655" w:type="dxa"/>
            <w:gridSpan w:val="3"/>
            <w:tcBorders>
              <w:top w:val="nil"/>
              <w:left w:val="nil"/>
              <w:bottom w:val="nil"/>
              <w:right w:val="nil"/>
            </w:tcBorders>
          </w:tcPr>
          <w:p w:rsidR="000B7376" w:rsidRDefault="00CC1329">
            <w:pPr>
              <w:spacing w:after="0" w:line="259" w:lineRule="auto"/>
              <w:ind w:left="0" w:firstLine="0"/>
            </w:pPr>
            <w:r>
              <w:t>soluble</w:t>
            </w:r>
          </w:p>
        </w:tc>
      </w:tr>
      <w:tr w:rsidR="000B7376">
        <w:trPr>
          <w:trHeight w:val="290"/>
        </w:trPr>
        <w:tc>
          <w:tcPr>
            <w:tcW w:w="6232" w:type="dxa"/>
            <w:gridSpan w:val="3"/>
            <w:tcBorders>
              <w:top w:val="nil"/>
              <w:left w:val="nil"/>
              <w:bottom w:val="nil"/>
              <w:right w:val="nil"/>
            </w:tcBorders>
          </w:tcPr>
          <w:p w:rsidR="000B7376" w:rsidRDefault="00CC1329">
            <w:pPr>
              <w:spacing w:after="0" w:line="259" w:lineRule="auto"/>
              <w:ind w:left="0" w:right="472" w:firstLine="0"/>
              <w:jc w:val="center"/>
            </w:pPr>
            <w:r>
              <w:t>Specific Gravity:</w:t>
            </w:r>
          </w:p>
        </w:tc>
        <w:tc>
          <w:tcPr>
            <w:tcW w:w="4655" w:type="dxa"/>
            <w:gridSpan w:val="3"/>
            <w:tcBorders>
              <w:top w:val="nil"/>
              <w:left w:val="nil"/>
              <w:bottom w:val="nil"/>
              <w:right w:val="nil"/>
            </w:tcBorders>
          </w:tcPr>
          <w:p w:rsidR="000B7376" w:rsidRDefault="00CC1329">
            <w:pPr>
              <w:spacing w:after="0" w:line="259" w:lineRule="auto"/>
              <w:ind w:left="562" w:firstLine="0"/>
            </w:pPr>
            <w:r>
              <w:t>1.06</w:t>
            </w:r>
          </w:p>
        </w:tc>
      </w:tr>
      <w:tr w:rsidR="000B7376">
        <w:trPr>
          <w:trHeight w:val="290"/>
        </w:trPr>
        <w:tc>
          <w:tcPr>
            <w:tcW w:w="6232" w:type="dxa"/>
            <w:gridSpan w:val="3"/>
            <w:tcBorders>
              <w:top w:val="nil"/>
              <w:left w:val="nil"/>
              <w:bottom w:val="nil"/>
              <w:right w:val="nil"/>
            </w:tcBorders>
          </w:tcPr>
          <w:p w:rsidR="000B7376" w:rsidRDefault="00CC1329">
            <w:pPr>
              <w:spacing w:after="0" w:line="259" w:lineRule="auto"/>
              <w:ind w:left="940" w:firstLine="0"/>
              <w:jc w:val="center"/>
            </w:pPr>
            <w:r>
              <w:t>Relative Vapour Density (air=1):</w:t>
            </w:r>
          </w:p>
        </w:tc>
        <w:tc>
          <w:tcPr>
            <w:tcW w:w="4655" w:type="dxa"/>
            <w:gridSpan w:val="3"/>
            <w:tcBorders>
              <w:top w:val="nil"/>
              <w:left w:val="nil"/>
              <w:bottom w:val="nil"/>
              <w:right w:val="nil"/>
            </w:tcBorders>
          </w:tcPr>
          <w:p w:rsidR="000B7376" w:rsidRDefault="00CC1329">
            <w:pPr>
              <w:spacing w:after="0" w:line="259" w:lineRule="auto"/>
              <w:ind w:left="0" w:firstLine="0"/>
            </w:pPr>
            <w:r>
              <w:t>not available</w:t>
            </w:r>
          </w:p>
        </w:tc>
      </w:tr>
      <w:tr w:rsidR="000B7376">
        <w:trPr>
          <w:trHeight w:val="290"/>
        </w:trPr>
        <w:tc>
          <w:tcPr>
            <w:tcW w:w="6232" w:type="dxa"/>
            <w:gridSpan w:val="3"/>
            <w:tcBorders>
              <w:top w:val="nil"/>
              <w:left w:val="nil"/>
              <w:bottom w:val="nil"/>
              <w:right w:val="nil"/>
            </w:tcBorders>
          </w:tcPr>
          <w:p w:rsidR="000B7376" w:rsidRDefault="00CC1329">
            <w:pPr>
              <w:spacing w:after="0" w:line="259" w:lineRule="auto"/>
              <w:ind w:left="487" w:firstLine="0"/>
              <w:jc w:val="center"/>
            </w:pPr>
            <w:r>
              <w:t>Vapour Pressure (20degC):</w:t>
            </w:r>
          </w:p>
        </w:tc>
        <w:tc>
          <w:tcPr>
            <w:tcW w:w="4655" w:type="dxa"/>
            <w:gridSpan w:val="3"/>
            <w:tcBorders>
              <w:top w:val="nil"/>
              <w:left w:val="nil"/>
              <w:bottom w:val="nil"/>
              <w:right w:val="nil"/>
            </w:tcBorders>
          </w:tcPr>
          <w:p w:rsidR="000B7376" w:rsidRDefault="00CC1329">
            <w:pPr>
              <w:spacing w:after="0" w:line="259" w:lineRule="auto"/>
              <w:ind w:left="0" w:firstLine="0"/>
            </w:pPr>
            <w:r>
              <w:t>not available</w:t>
            </w:r>
          </w:p>
        </w:tc>
      </w:tr>
      <w:tr w:rsidR="000B7376">
        <w:trPr>
          <w:trHeight w:val="290"/>
        </w:trPr>
        <w:tc>
          <w:tcPr>
            <w:tcW w:w="6232" w:type="dxa"/>
            <w:gridSpan w:val="3"/>
            <w:tcBorders>
              <w:top w:val="nil"/>
              <w:left w:val="nil"/>
              <w:bottom w:val="nil"/>
              <w:right w:val="nil"/>
            </w:tcBorders>
          </w:tcPr>
          <w:p w:rsidR="000B7376" w:rsidRDefault="00CC1329">
            <w:pPr>
              <w:spacing w:after="0" w:line="259" w:lineRule="auto"/>
              <w:ind w:left="0" w:right="240" w:firstLine="0"/>
              <w:jc w:val="center"/>
            </w:pPr>
            <w:r>
              <w:t>Flash Point (</w:t>
            </w:r>
            <w:proofErr w:type="spellStart"/>
            <w:r>
              <w:t>degC</w:t>
            </w:r>
            <w:proofErr w:type="spellEnd"/>
            <w:r>
              <w:t>):</w:t>
            </w:r>
          </w:p>
        </w:tc>
        <w:tc>
          <w:tcPr>
            <w:tcW w:w="4655" w:type="dxa"/>
            <w:gridSpan w:val="3"/>
            <w:tcBorders>
              <w:top w:val="nil"/>
              <w:left w:val="nil"/>
              <w:bottom w:val="nil"/>
              <w:right w:val="nil"/>
            </w:tcBorders>
          </w:tcPr>
          <w:p w:rsidR="000B7376" w:rsidRDefault="00CC1329">
            <w:pPr>
              <w:spacing w:after="0" w:line="259" w:lineRule="auto"/>
              <w:ind w:left="0" w:firstLine="0"/>
            </w:pPr>
            <w:r>
              <w:t>not applicable</w:t>
            </w:r>
          </w:p>
        </w:tc>
      </w:tr>
      <w:tr w:rsidR="000B7376">
        <w:trPr>
          <w:trHeight w:val="290"/>
        </w:trPr>
        <w:tc>
          <w:tcPr>
            <w:tcW w:w="6232" w:type="dxa"/>
            <w:gridSpan w:val="3"/>
            <w:tcBorders>
              <w:top w:val="nil"/>
              <w:left w:val="nil"/>
              <w:bottom w:val="nil"/>
              <w:right w:val="nil"/>
            </w:tcBorders>
          </w:tcPr>
          <w:p w:rsidR="000B7376" w:rsidRDefault="003E0E97">
            <w:pPr>
              <w:spacing w:after="0" w:line="259" w:lineRule="auto"/>
              <w:ind w:left="2103" w:firstLine="0"/>
            </w:pPr>
            <w:r>
              <w:t>Auto ignition</w:t>
            </w:r>
            <w:r w:rsidR="00CC1329">
              <w:t xml:space="preserve"> Temperature (</w:t>
            </w:r>
            <w:proofErr w:type="spellStart"/>
            <w:r w:rsidR="00CC1329">
              <w:t>degC</w:t>
            </w:r>
            <w:proofErr w:type="spellEnd"/>
            <w:r w:rsidR="00CC1329">
              <w:t>):</w:t>
            </w:r>
          </w:p>
        </w:tc>
        <w:tc>
          <w:tcPr>
            <w:tcW w:w="4655" w:type="dxa"/>
            <w:gridSpan w:val="3"/>
            <w:tcBorders>
              <w:top w:val="nil"/>
              <w:left w:val="nil"/>
              <w:bottom w:val="nil"/>
              <w:right w:val="nil"/>
            </w:tcBorders>
          </w:tcPr>
          <w:p w:rsidR="000B7376" w:rsidRDefault="00CC1329">
            <w:pPr>
              <w:spacing w:after="0" w:line="259" w:lineRule="auto"/>
              <w:ind w:left="0" w:firstLine="0"/>
            </w:pPr>
            <w:r>
              <w:t>not available</w:t>
            </w:r>
          </w:p>
        </w:tc>
      </w:tr>
      <w:tr w:rsidR="000B7376">
        <w:trPr>
          <w:trHeight w:val="290"/>
        </w:trPr>
        <w:tc>
          <w:tcPr>
            <w:tcW w:w="6232" w:type="dxa"/>
            <w:gridSpan w:val="3"/>
            <w:tcBorders>
              <w:top w:val="nil"/>
              <w:left w:val="nil"/>
              <w:bottom w:val="nil"/>
              <w:right w:val="nil"/>
            </w:tcBorders>
          </w:tcPr>
          <w:p w:rsidR="000B7376" w:rsidRDefault="00CC1329" w:rsidP="00AD38B9">
            <w:pPr>
              <w:spacing w:after="0" w:line="259" w:lineRule="auto"/>
              <w:ind w:left="0" w:right="48" w:firstLine="0"/>
              <w:jc w:val="center"/>
            </w:pPr>
            <w:r>
              <w:t>% Vol</w:t>
            </w:r>
            <w:r w:rsidR="00AD38B9">
              <w:t>a</w:t>
            </w:r>
            <w:r>
              <w:t>tile by Weight:</w:t>
            </w:r>
          </w:p>
        </w:tc>
        <w:tc>
          <w:tcPr>
            <w:tcW w:w="4655" w:type="dxa"/>
            <w:gridSpan w:val="3"/>
            <w:tcBorders>
              <w:top w:val="nil"/>
              <w:left w:val="nil"/>
              <w:bottom w:val="nil"/>
              <w:right w:val="nil"/>
            </w:tcBorders>
          </w:tcPr>
          <w:p w:rsidR="000B7376" w:rsidRDefault="00CC1329">
            <w:pPr>
              <w:spacing w:after="0" w:line="259" w:lineRule="auto"/>
              <w:ind w:left="0" w:firstLine="0"/>
            </w:pPr>
            <w:r>
              <w:t>not available</w:t>
            </w:r>
          </w:p>
        </w:tc>
      </w:tr>
      <w:tr w:rsidR="000B7376">
        <w:trPr>
          <w:trHeight w:val="290"/>
        </w:trPr>
        <w:tc>
          <w:tcPr>
            <w:tcW w:w="6232" w:type="dxa"/>
            <w:gridSpan w:val="3"/>
            <w:tcBorders>
              <w:top w:val="nil"/>
              <w:left w:val="nil"/>
              <w:bottom w:val="nil"/>
              <w:right w:val="nil"/>
            </w:tcBorders>
          </w:tcPr>
          <w:p w:rsidR="000B7376" w:rsidRDefault="00CC1329">
            <w:pPr>
              <w:spacing w:after="0" w:line="259" w:lineRule="auto"/>
              <w:ind w:left="2103" w:firstLine="0"/>
            </w:pPr>
            <w:r>
              <w:t>Melting Point:</w:t>
            </w:r>
          </w:p>
        </w:tc>
        <w:tc>
          <w:tcPr>
            <w:tcW w:w="4655" w:type="dxa"/>
            <w:gridSpan w:val="3"/>
            <w:tcBorders>
              <w:top w:val="nil"/>
              <w:left w:val="nil"/>
              <w:bottom w:val="nil"/>
              <w:right w:val="nil"/>
            </w:tcBorders>
          </w:tcPr>
          <w:p w:rsidR="000B7376" w:rsidRDefault="00CC1329">
            <w:pPr>
              <w:spacing w:after="0" w:line="259" w:lineRule="auto"/>
              <w:ind w:left="0" w:firstLine="0"/>
            </w:pPr>
            <w:r>
              <w:t>Not applicable</w:t>
            </w:r>
          </w:p>
        </w:tc>
      </w:tr>
      <w:tr w:rsidR="000B7376">
        <w:trPr>
          <w:trHeight w:val="291"/>
        </w:trPr>
        <w:tc>
          <w:tcPr>
            <w:tcW w:w="6232" w:type="dxa"/>
            <w:gridSpan w:val="3"/>
            <w:tcBorders>
              <w:top w:val="nil"/>
              <w:left w:val="nil"/>
              <w:bottom w:val="nil"/>
              <w:right w:val="nil"/>
            </w:tcBorders>
          </w:tcPr>
          <w:p w:rsidR="000B7376" w:rsidRDefault="00CC1329">
            <w:pPr>
              <w:spacing w:after="0" w:line="259" w:lineRule="auto"/>
              <w:ind w:left="549" w:firstLine="0"/>
              <w:jc w:val="center"/>
            </w:pPr>
            <w:r>
              <w:t>Boiling Point/Range (</w:t>
            </w:r>
            <w:proofErr w:type="spellStart"/>
            <w:r>
              <w:t>degC</w:t>
            </w:r>
            <w:proofErr w:type="spellEnd"/>
            <w:r>
              <w:t>):</w:t>
            </w:r>
          </w:p>
        </w:tc>
        <w:tc>
          <w:tcPr>
            <w:tcW w:w="4655" w:type="dxa"/>
            <w:gridSpan w:val="3"/>
            <w:tcBorders>
              <w:top w:val="nil"/>
              <w:left w:val="nil"/>
              <w:bottom w:val="nil"/>
              <w:right w:val="nil"/>
            </w:tcBorders>
          </w:tcPr>
          <w:p w:rsidR="000B7376" w:rsidRDefault="00CC1329">
            <w:pPr>
              <w:spacing w:after="0" w:line="259" w:lineRule="auto"/>
              <w:ind w:left="0" w:firstLine="0"/>
            </w:pPr>
            <w:r>
              <w:t xml:space="preserve">100 </w:t>
            </w:r>
            <w:proofErr w:type="spellStart"/>
            <w:r>
              <w:t>deg</w:t>
            </w:r>
            <w:proofErr w:type="spellEnd"/>
            <w:r>
              <w:t xml:space="preserve"> C</w:t>
            </w:r>
          </w:p>
        </w:tc>
      </w:tr>
      <w:tr w:rsidR="000B7376">
        <w:trPr>
          <w:trHeight w:val="561"/>
        </w:trPr>
        <w:tc>
          <w:tcPr>
            <w:tcW w:w="6232" w:type="dxa"/>
            <w:gridSpan w:val="3"/>
            <w:tcBorders>
              <w:top w:val="nil"/>
              <w:left w:val="nil"/>
              <w:bottom w:val="single" w:sz="8" w:space="0" w:color="000000"/>
              <w:right w:val="nil"/>
            </w:tcBorders>
          </w:tcPr>
          <w:p w:rsidR="000B7376" w:rsidRDefault="00CC1329">
            <w:pPr>
              <w:spacing w:after="0" w:line="259" w:lineRule="auto"/>
              <w:ind w:left="2103" w:firstLine="0"/>
            </w:pPr>
            <w:r>
              <w:t>pH:</w:t>
            </w:r>
          </w:p>
        </w:tc>
        <w:tc>
          <w:tcPr>
            <w:tcW w:w="4655" w:type="dxa"/>
            <w:gridSpan w:val="3"/>
            <w:tcBorders>
              <w:top w:val="nil"/>
              <w:left w:val="nil"/>
              <w:bottom w:val="single" w:sz="8" w:space="0" w:color="000000"/>
              <w:right w:val="nil"/>
            </w:tcBorders>
          </w:tcPr>
          <w:p w:rsidR="000B7376" w:rsidRDefault="00CC1329">
            <w:pPr>
              <w:spacing w:after="0" w:line="259" w:lineRule="auto"/>
              <w:ind w:left="0" w:firstLine="0"/>
            </w:pPr>
            <w:r>
              <w:t>&gt;11.5</w:t>
            </w:r>
          </w:p>
        </w:tc>
      </w:tr>
      <w:tr w:rsidR="000B7376">
        <w:trPr>
          <w:trHeight w:val="377"/>
        </w:trPr>
        <w:tc>
          <w:tcPr>
            <w:tcW w:w="6232" w:type="dxa"/>
            <w:gridSpan w:val="3"/>
            <w:tcBorders>
              <w:top w:val="single" w:sz="8" w:space="0" w:color="000000"/>
              <w:left w:val="single" w:sz="8" w:space="0" w:color="000000"/>
              <w:bottom w:val="single" w:sz="8" w:space="0" w:color="000000"/>
              <w:right w:val="nil"/>
            </w:tcBorders>
          </w:tcPr>
          <w:p w:rsidR="000B7376" w:rsidRDefault="00CC1329">
            <w:pPr>
              <w:spacing w:after="0" w:line="259" w:lineRule="auto"/>
              <w:ind w:left="50" w:firstLine="0"/>
            </w:pPr>
            <w:r>
              <w:rPr>
                <w:rFonts w:ascii="Arial" w:eastAsia="Arial" w:hAnsi="Arial" w:cs="Arial"/>
                <w:b/>
                <w:sz w:val="24"/>
              </w:rPr>
              <w:t>10.  Stability and Reactivity</w:t>
            </w:r>
          </w:p>
        </w:tc>
        <w:tc>
          <w:tcPr>
            <w:tcW w:w="4655" w:type="dxa"/>
            <w:gridSpan w:val="3"/>
            <w:tcBorders>
              <w:top w:val="single" w:sz="8" w:space="0" w:color="000000"/>
              <w:left w:val="nil"/>
              <w:bottom w:val="single" w:sz="8" w:space="0" w:color="000000"/>
              <w:right w:val="single" w:sz="8" w:space="0" w:color="000000"/>
            </w:tcBorders>
          </w:tcPr>
          <w:p w:rsidR="000B7376" w:rsidRDefault="000B7376">
            <w:pPr>
              <w:spacing w:after="160" w:line="259" w:lineRule="auto"/>
              <w:ind w:left="0" w:firstLine="0"/>
            </w:pPr>
          </w:p>
        </w:tc>
      </w:tr>
      <w:tr w:rsidR="000B7376">
        <w:trPr>
          <w:trHeight w:val="601"/>
        </w:trPr>
        <w:tc>
          <w:tcPr>
            <w:tcW w:w="3135" w:type="dxa"/>
            <w:gridSpan w:val="2"/>
            <w:tcBorders>
              <w:top w:val="single" w:sz="8" w:space="0" w:color="000000"/>
              <w:left w:val="nil"/>
              <w:bottom w:val="nil"/>
              <w:right w:val="nil"/>
            </w:tcBorders>
            <w:vAlign w:val="bottom"/>
          </w:tcPr>
          <w:p w:rsidR="000B7376" w:rsidRDefault="00CC1329">
            <w:pPr>
              <w:spacing w:after="0" w:line="259" w:lineRule="auto"/>
              <w:ind w:left="38" w:firstLine="0"/>
            </w:pPr>
            <w:r>
              <w:rPr>
                <w:b/>
              </w:rPr>
              <w:t>Chemical Stability:</w:t>
            </w:r>
          </w:p>
        </w:tc>
        <w:tc>
          <w:tcPr>
            <w:tcW w:w="7752" w:type="dxa"/>
            <w:gridSpan w:val="4"/>
            <w:tcBorders>
              <w:top w:val="single" w:sz="8" w:space="0" w:color="000000"/>
              <w:left w:val="nil"/>
              <w:bottom w:val="nil"/>
              <w:right w:val="nil"/>
            </w:tcBorders>
            <w:vAlign w:val="bottom"/>
          </w:tcPr>
          <w:p w:rsidR="000B7376" w:rsidRDefault="00CC1329">
            <w:pPr>
              <w:spacing w:after="0" w:line="259" w:lineRule="auto"/>
              <w:ind w:left="0" w:firstLine="0"/>
            </w:pPr>
            <w:r>
              <w:t>Stable under normal conditions of use</w:t>
            </w:r>
          </w:p>
        </w:tc>
      </w:tr>
      <w:tr w:rsidR="000B7376">
        <w:trPr>
          <w:trHeight w:val="290"/>
        </w:trPr>
        <w:tc>
          <w:tcPr>
            <w:tcW w:w="3135" w:type="dxa"/>
            <w:gridSpan w:val="2"/>
            <w:tcBorders>
              <w:top w:val="nil"/>
              <w:left w:val="nil"/>
              <w:bottom w:val="nil"/>
              <w:right w:val="nil"/>
            </w:tcBorders>
          </w:tcPr>
          <w:p w:rsidR="000B7376" w:rsidRDefault="00AD38B9">
            <w:pPr>
              <w:spacing w:after="0" w:line="259" w:lineRule="auto"/>
              <w:ind w:left="38" w:firstLine="0"/>
            </w:pPr>
            <w:r>
              <w:rPr>
                <w:b/>
              </w:rPr>
              <w:t>Incompati</w:t>
            </w:r>
            <w:r w:rsidR="00CC1329">
              <w:rPr>
                <w:b/>
              </w:rPr>
              <w:t>ble materials:</w:t>
            </w:r>
          </w:p>
        </w:tc>
        <w:tc>
          <w:tcPr>
            <w:tcW w:w="7752" w:type="dxa"/>
            <w:gridSpan w:val="4"/>
            <w:tcBorders>
              <w:top w:val="nil"/>
              <w:left w:val="nil"/>
              <w:bottom w:val="nil"/>
              <w:right w:val="nil"/>
            </w:tcBorders>
          </w:tcPr>
          <w:p w:rsidR="000B7376" w:rsidRDefault="00CC1329">
            <w:pPr>
              <w:spacing w:after="0" w:line="259" w:lineRule="auto"/>
              <w:ind w:left="0" w:firstLine="0"/>
            </w:pPr>
            <w:r>
              <w:t>Strong oxidising agents and acids.</w:t>
            </w:r>
          </w:p>
        </w:tc>
      </w:tr>
      <w:tr w:rsidR="000B7376">
        <w:trPr>
          <w:trHeight w:val="290"/>
        </w:trPr>
        <w:tc>
          <w:tcPr>
            <w:tcW w:w="3135" w:type="dxa"/>
            <w:gridSpan w:val="2"/>
            <w:tcBorders>
              <w:top w:val="nil"/>
              <w:left w:val="nil"/>
              <w:bottom w:val="nil"/>
              <w:right w:val="nil"/>
            </w:tcBorders>
          </w:tcPr>
          <w:p w:rsidR="000B7376" w:rsidRDefault="00CC1329">
            <w:pPr>
              <w:spacing w:after="0" w:line="259" w:lineRule="auto"/>
              <w:ind w:left="38" w:firstLine="0"/>
            </w:pPr>
            <w:r>
              <w:rPr>
                <w:b/>
              </w:rPr>
              <w:lastRenderedPageBreak/>
              <w:t xml:space="preserve">Products </w:t>
            </w:r>
            <w:proofErr w:type="spellStart"/>
            <w:r>
              <w:rPr>
                <w:b/>
              </w:rPr>
              <w:t>Haz</w:t>
            </w:r>
            <w:proofErr w:type="spellEnd"/>
            <w:r>
              <w:rPr>
                <w:b/>
              </w:rPr>
              <w:t xml:space="preserve"> reactions:</w:t>
            </w:r>
          </w:p>
        </w:tc>
        <w:tc>
          <w:tcPr>
            <w:tcW w:w="7752" w:type="dxa"/>
            <w:gridSpan w:val="4"/>
            <w:tcBorders>
              <w:top w:val="nil"/>
              <w:left w:val="nil"/>
              <w:bottom w:val="nil"/>
              <w:right w:val="nil"/>
            </w:tcBorders>
          </w:tcPr>
          <w:p w:rsidR="000B7376" w:rsidRDefault="00CC1329">
            <w:pPr>
              <w:spacing w:after="0" w:line="259" w:lineRule="auto"/>
              <w:ind w:left="0" w:firstLine="0"/>
            </w:pPr>
            <w:r>
              <w:t>Hazardous polymerisation will not occur.</w:t>
            </w:r>
          </w:p>
        </w:tc>
      </w:tr>
      <w:tr w:rsidR="000B7376">
        <w:trPr>
          <w:trHeight w:val="851"/>
        </w:trPr>
        <w:tc>
          <w:tcPr>
            <w:tcW w:w="3135" w:type="dxa"/>
            <w:gridSpan w:val="2"/>
            <w:tcBorders>
              <w:top w:val="nil"/>
              <w:left w:val="nil"/>
              <w:bottom w:val="single" w:sz="8" w:space="0" w:color="000000"/>
              <w:right w:val="nil"/>
            </w:tcBorders>
          </w:tcPr>
          <w:p w:rsidR="000B7376" w:rsidRDefault="00CC1329">
            <w:pPr>
              <w:spacing w:after="0" w:line="259" w:lineRule="auto"/>
              <w:ind w:left="38" w:firstLine="0"/>
            </w:pPr>
            <w:r>
              <w:rPr>
                <w:b/>
              </w:rPr>
              <w:t>Hazardous Decomposition:</w:t>
            </w:r>
          </w:p>
        </w:tc>
        <w:tc>
          <w:tcPr>
            <w:tcW w:w="7752" w:type="dxa"/>
            <w:gridSpan w:val="4"/>
            <w:tcBorders>
              <w:top w:val="nil"/>
              <w:left w:val="nil"/>
              <w:bottom w:val="single" w:sz="8" w:space="0" w:color="000000"/>
              <w:right w:val="nil"/>
            </w:tcBorders>
          </w:tcPr>
          <w:p w:rsidR="000B7376" w:rsidRDefault="00CC1329">
            <w:pPr>
              <w:spacing w:after="0" w:line="259" w:lineRule="auto"/>
              <w:ind w:left="0" w:right="469" w:firstLine="0"/>
            </w:pPr>
            <w:r>
              <w:t>Thermal decomposition may result in the release of toxic and/or irritating fumes including oxides of sodium and chlorine.</w:t>
            </w:r>
          </w:p>
        </w:tc>
      </w:tr>
      <w:tr w:rsidR="000B7376">
        <w:trPr>
          <w:trHeight w:val="377"/>
        </w:trPr>
        <w:tc>
          <w:tcPr>
            <w:tcW w:w="10886" w:type="dxa"/>
            <w:gridSpan w:val="6"/>
            <w:tcBorders>
              <w:top w:val="single" w:sz="8" w:space="0" w:color="000000"/>
              <w:left w:val="single" w:sz="8" w:space="0" w:color="000000"/>
              <w:bottom w:val="single" w:sz="8" w:space="0" w:color="000000"/>
              <w:right w:val="single" w:sz="8" w:space="0" w:color="000000"/>
            </w:tcBorders>
          </w:tcPr>
          <w:p w:rsidR="000B7376" w:rsidRDefault="00CC1329">
            <w:pPr>
              <w:spacing w:after="0" w:line="259" w:lineRule="auto"/>
              <w:ind w:left="50" w:firstLine="0"/>
            </w:pPr>
            <w:r>
              <w:rPr>
                <w:rFonts w:ascii="Arial" w:eastAsia="Arial" w:hAnsi="Arial" w:cs="Arial"/>
                <w:b/>
                <w:sz w:val="24"/>
              </w:rPr>
              <w:t>11.  Toxicological Information</w:t>
            </w:r>
          </w:p>
        </w:tc>
      </w:tr>
    </w:tbl>
    <w:p w:rsidR="000B7376" w:rsidRDefault="00CC1329">
      <w:pPr>
        <w:spacing w:after="439" w:line="325" w:lineRule="auto"/>
        <w:ind w:left="2" w:right="497" w:firstLine="0"/>
      </w:pPr>
      <w:r>
        <w:rPr>
          <w:sz w:val="20"/>
        </w:rPr>
        <w:t>No adverse health effects are expected if the product is handled in accordance with this Safety Data Sheet and the product label.  Symptoms or effects that may arise if the product is mishandled or over-exposure occurs are:</w:t>
      </w:r>
    </w:p>
    <w:p w:rsidR="000B7376" w:rsidRDefault="00CC1329">
      <w:pPr>
        <w:tabs>
          <w:tab w:val="center" w:pos="6382"/>
        </w:tabs>
        <w:spacing w:after="83"/>
        <w:ind w:left="0" w:firstLine="0"/>
      </w:pPr>
      <w:r>
        <w:rPr>
          <w:b/>
        </w:rPr>
        <w:t>Ingestion:</w:t>
      </w:r>
      <w:r>
        <w:rPr>
          <w:b/>
        </w:rPr>
        <w:tab/>
      </w:r>
      <w:r>
        <w:t xml:space="preserve">Ingestion of this product </w:t>
      </w:r>
      <w:r w:rsidR="00AD38B9">
        <w:t>may</w:t>
      </w:r>
      <w:r>
        <w:t xml:space="preserve"> irritate the gastric tract causing nausea and</w:t>
      </w:r>
    </w:p>
    <w:p w:rsidR="000B7376" w:rsidRDefault="00714773">
      <w:pPr>
        <w:ind w:left="3111" w:right="983"/>
      </w:pPr>
      <w:r>
        <w:t>Vomiting</w:t>
      </w:r>
      <w:r w:rsidR="00CC1329">
        <w:t xml:space="preserve">. </w:t>
      </w:r>
    </w:p>
    <w:tbl>
      <w:tblPr>
        <w:tblStyle w:val="TableGrid"/>
        <w:tblW w:w="9857" w:type="dxa"/>
        <w:tblInd w:w="5" w:type="dxa"/>
        <w:tblLook w:val="04A0" w:firstRow="1" w:lastRow="0" w:firstColumn="1" w:lastColumn="0" w:noHBand="0" w:noVBand="1"/>
      </w:tblPr>
      <w:tblGrid>
        <w:gridCol w:w="3003"/>
        <w:gridCol w:w="37"/>
        <w:gridCol w:w="5933"/>
        <w:gridCol w:w="884"/>
      </w:tblGrid>
      <w:tr w:rsidR="000B7376">
        <w:trPr>
          <w:gridAfter w:val="1"/>
          <w:wAfter w:w="1036" w:type="dxa"/>
          <w:trHeight w:val="548"/>
        </w:trPr>
        <w:tc>
          <w:tcPr>
            <w:tcW w:w="3096" w:type="dxa"/>
            <w:tcBorders>
              <w:top w:val="nil"/>
              <w:left w:val="nil"/>
              <w:bottom w:val="nil"/>
              <w:right w:val="nil"/>
            </w:tcBorders>
          </w:tcPr>
          <w:p w:rsidR="000B7376" w:rsidRDefault="00CC1329">
            <w:pPr>
              <w:spacing w:after="0" w:line="259" w:lineRule="auto"/>
              <w:ind w:left="0" w:firstLine="0"/>
            </w:pPr>
            <w:r>
              <w:rPr>
                <w:b/>
              </w:rPr>
              <w:t>Eye Contact:</w:t>
            </w:r>
          </w:p>
        </w:tc>
        <w:tc>
          <w:tcPr>
            <w:tcW w:w="6760" w:type="dxa"/>
            <w:gridSpan w:val="2"/>
            <w:tcBorders>
              <w:top w:val="nil"/>
              <w:left w:val="nil"/>
              <w:bottom w:val="nil"/>
              <w:right w:val="nil"/>
            </w:tcBorders>
          </w:tcPr>
          <w:p w:rsidR="000B7376" w:rsidRDefault="00CC1329">
            <w:pPr>
              <w:spacing w:after="0" w:line="259" w:lineRule="auto"/>
              <w:ind w:left="0" w:firstLine="0"/>
            </w:pPr>
            <w:r>
              <w:t>Irritating to eyes.  On eye contact this product will cause tearing, stinging blurred vision and redness.</w:t>
            </w:r>
          </w:p>
        </w:tc>
      </w:tr>
      <w:tr w:rsidR="000B7376">
        <w:trPr>
          <w:gridAfter w:val="1"/>
          <w:wAfter w:w="1036" w:type="dxa"/>
          <w:trHeight w:val="290"/>
        </w:trPr>
        <w:tc>
          <w:tcPr>
            <w:tcW w:w="3096" w:type="dxa"/>
            <w:tcBorders>
              <w:top w:val="nil"/>
              <w:left w:val="nil"/>
              <w:bottom w:val="nil"/>
              <w:right w:val="nil"/>
            </w:tcBorders>
          </w:tcPr>
          <w:p w:rsidR="000B7376" w:rsidRDefault="00CC1329">
            <w:pPr>
              <w:spacing w:after="0" w:line="259" w:lineRule="auto"/>
              <w:ind w:left="0" w:firstLine="0"/>
            </w:pPr>
            <w:r>
              <w:rPr>
                <w:b/>
              </w:rPr>
              <w:t>Skin Contact:</w:t>
            </w:r>
          </w:p>
        </w:tc>
        <w:tc>
          <w:tcPr>
            <w:tcW w:w="6760" w:type="dxa"/>
            <w:gridSpan w:val="2"/>
            <w:tcBorders>
              <w:top w:val="nil"/>
              <w:left w:val="nil"/>
              <w:bottom w:val="nil"/>
              <w:right w:val="nil"/>
            </w:tcBorders>
          </w:tcPr>
          <w:p w:rsidR="000B7376" w:rsidRDefault="00CC1329">
            <w:pPr>
              <w:spacing w:after="0" w:line="259" w:lineRule="auto"/>
              <w:ind w:left="0" w:firstLine="0"/>
            </w:pPr>
            <w:r>
              <w:t>Irritating to skin in redness and itching.</w:t>
            </w:r>
          </w:p>
        </w:tc>
      </w:tr>
      <w:tr w:rsidR="000B7376">
        <w:trPr>
          <w:gridAfter w:val="1"/>
          <w:wAfter w:w="1036" w:type="dxa"/>
          <w:trHeight w:val="581"/>
        </w:trPr>
        <w:tc>
          <w:tcPr>
            <w:tcW w:w="3096" w:type="dxa"/>
            <w:tcBorders>
              <w:top w:val="nil"/>
              <w:left w:val="nil"/>
              <w:bottom w:val="nil"/>
              <w:right w:val="nil"/>
            </w:tcBorders>
          </w:tcPr>
          <w:p w:rsidR="000B7376" w:rsidRDefault="00CC1329">
            <w:pPr>
              <w:spacing w:after="0" w:line="259" w:lineRule="auto"/>
              <w:ind w:left="0" w:firstLine="0"/>
            </w:pPr>
            <w:r>
              <w:rPr>
                <w:b/>
              </w:rPr>
              <w:t>Inhalation:</w:t>
            </w:r>
          </w:p>
        </w:tc>
        <w:tc>
          <w:tcPr>
            <w:tcW w:w="6760" w:type="dxa"/>
            <w:gridSpan w:val="2"/>
            <w:tcBorders>
              <w:top w:val="nil"/>
              <w:left w:val="nil"/>
              <w:bottom w:val="nil"/>
              <w:right w:val="nil"/>
            </w:tcBorders>
          </w:tcPr>
          <w:p w:rsidR="000B7376" w:rsidRDefault="00CC1329">
            <w:pPr>
              <w:spacing w:after="0" w:line="259" w:lineRule="auto"/>
              <w:ind w:left="0" w:firstLine="0"/>
            </w:pPr>
            <w:r>
              <w:t>Inhalation of product vapours may cause irritation of the nose, throat and respiratory system.</w:t>
            </w:r>
          </w:p>
        </w:tc>
      </w:tr>
      <w:tr w:rsidR="000B7376">
        <w:trPr>
          <w:gridAfter w:val="1"/>
          <w:wAfter w:w="1036" w:type="dxa"/>
          <w:trHeight w:val="548"/>
        </w:trPr>
        <w:tc>
          <w:tcPr>
            <w:tcW w:w="3096" w:type="dxa"/>
            <w:tcBorders>
              <w:top w:val="nil"/>
              <w:left w:val="nil"/>
              <w:bottom w:val="nil"/>
              <w:right w:val="nil"/>
            </w:tcBorders>
          </w:tcPr>
          <w:p w:rsidR="000B7376" w:rsidRDefault="00CC1329">
            <w:pPr>
              <w:spacing w:after="0" w:line="259" w:lineRule="auto"/>
              <w:ind w:left="0" w:firstLine="0"/>
            </w:pPr>
            <w:r>
              <w:rPr>
                <w:b/>
              </w:rPr>
              <w:t>Long Term Effects:</w:t>
            </w:r>
          </w:p>
        </w:tc>
        <w:tc>
          <w:tcPr>
            <w:tcW w:w="6760" w:type="dxa"/>
            <w:gridSpan w:val="2"/>
            <w:tcBorders>
              <w:top w:val="nil"/>
              <w:left w:val="nil"/>
              <w:bottom w:val="nil"/>
              <w:right w:val="nil"/>
            </w:tcBorders>
          </w:tcPr>
          <w:p w:rsidR="000B7376" w:rsidRDefault="00AD38B9">
            <w:pPr>
              <w:spacing w:after="0" w:line="259" w:lineRule="auto"/>
              <w:ind w:left="0" w:firstLine="0"/>
            </w:pPr>
            <w:r>
              <w:t>Rep</w:t>
            </w:r>
            <w:r w:rsidR="00CC1329">
              <w:t>e</w:t>
            </w:r>
            <w:r>
              <w:t>a</w:t>
            </w:r>
            <w:r w:rsidR="00CC1329">
              <w:t>ted or prolonged exposure to this material will result in skin irritation and aggravate existing respiratory disorders</w:t>
            </w:r>
          </w:p>
        </w:tc>
      </w:tr>
      <w:tr w:rsidR="000B7376">
        <w:tblPrEx>
          <w:tblCellMar>
            <w:top w:w="33" w:type="dxa"/>
            <w:bottom w:w="13" w:type="dxa"/>
            <w:right w:w="115" w:type="dxa"/>
          </w:tblCellMar>
        </w:tblPrEx>
        <w:trPr>
          <w:trHeight w:val="377"/>
        </w:trPr>
        <w:tc>
          <w:tcPr>
            <w:tcW w:w="10886" w:type="dxa"/>
            <w:gridSpan w:val="4"/>
            <w:tcBorders>
              <w:top w:val="single" w:sz="8" w:space="0" w:color="000000"/>
              <w:left w:val="single" w:sz="8" w:space="0" w:color="000000"/>
              <w:bottom w:val="single" w:sz="8" w:space="0" w:color="000000"/>
              <w:right w:val="single" w:sz="8" w:space="0" w:color="000000"/>
            </w:tcBorders>
          </w:tcPr>
          <w:p w:rsidR="000B7376" w:rsidRDefault="00CC1329" w:rsidP="00AD38B9">
            <w:pPr>
              <w:spacing w:after="0" w:line="259" w:lineRule="auto"/>
              <w:ind w:left="50" w:firstLine="0"/>
            </w:pPr>
            <w:r>
              <w:rPr>
                <w:rFonts w:ascii="Arial" w:eastAsia="Arial" w:hAnsi="Arial" w:cs="Arial"/>
                <w:b/>
                <w:sz w:val="24"/>
              </w:rPr>
              <w:t>12.  Ecotoxilogical Information</w:t>
            </w:r>
          </w:p>
        </w:tc>
      </w:tr>
      <w:tr w:rsidR="000B7376">
        <w:tblPrEx>
          <w:tblCellMar>
            <w:top w:w="33" w:type="dxa"/>
            <w:bottom w:w="13" w:type="dxa"/>
            <w:right w:w="115" w:type="dxa"/>
          </w:tblCellMar>
        </w:tblPrEx>
        <w:trPr>
          <w:trHeight w:val="601"/>
        </w:trPr>
        <w:tc>
          <w:tcPr>
            <w:tcW w:w="3135" w:type="dxa"/>
            <w:gridSpan w:val="2"/>
            <w:tcBorders>
              <w:top w:val="single" w:sz="8" w:space="0" w:color="000000"/>
              <w:left w:val="nil"/>
              <w:bottom w:val="nil"/>
              <w:right w:val="nil"/>
            </w:tcBorders>
            <w:vAlign w:val="bottom"/>
          </w:tcPr>
          <w:p w:rsidR="000B7376" w:rsidRDefault="00CC1329">
            <w:pPr>
              <w:spacing w:after="0" w:line="259" w:lineRule="auto"/>
              <w:ind w:left="38" w:firstLine="0"/>
            </w:pPr>
            <w:r>
              <w:rPr>
                <w:b/>
              </w:rPr>
              <w:t>Ecotoxicity:</w:t>
            </w:r>
          </w:p>
        </w:tc>
        <w:tc>
          <w:tcPr>
            <w:tcW w:w="7752" w:type="dxa"/>
            <w:gridSpan w:val="2"/>
            <w:tcBorders>
              <w:top w:val="single" w:sz="8" w:space="0" w:color="000000"/>
              <w:left w:val="nil"/>
              <w:bottom w:val="nil"/>
              <w:right w:val="nil"/>
            </w:tcBorders>
            <w:vAlign w:val="bottom"/>
          </w:tcPr>
          <w:p w:rsidR="000B7376" w:rsidRDefault="00CC1329">
            <w:pPr>
              <w:spacing w:after="0" w:line="259" w:lineRule="auto"/>
              <w:ind w:left="0" w:firstLine="0"/>
            </w:pPr>
            <w:r>
              <w:t>No data is available for this material</w:t>
            </w:r>
          </w:p>
        </w:tc>
      </w:tr>
      <w:tr w:rsidR="000B7376">
        <w:tblPrEx>
          <w:tblCellMar>
            <w:top w:w="33" w:type="dxa"/>
            <w:bottom w:w="13" w:type="dxa"/>
            <w:right w:w="115" w:type="dxa"/>
          </w:tblCellMar>
        </w:tblPrEx>
        <w:trPr>
          <w:trHeight w:val="290"/>
        </w:trPr>
        <w:tc>
          <w:tcPr>
            <w:tcW w:w="3135" w:type="dxa"/>
            <w:gridSpan w:val="2"/>
            <w:tcBorders>
              <w:top w:val="nil"/>
              <w:left w:val="nil"/>
              <w:bottom w:val="nil"/>
              <w:right w:val="nil"/>
            </w:tcBorders>
          </w:tcPr>
          <w:p w:rsidR="000B7376" w:rsidRDefault="00CC1329">
            <w:pPr>
              <w:spacing w:after="0" w:line="259" w:lineRule="auto"/>
              <w:ind w:left="38" w:firstLine="0"/>
            </w:pPr>
            <w:r>
              <w:rPr>
                <w:b/>
              </w:rPr>
              <w:t>Persistence/Degradability</w:t>
            </w:r>
          </w:p>
        </w:tc>
        <w:tc>
          <w:tcPr>
            <w:tcW w:w="7752" w:type="dxa"/>
            <w:gridSpan w:val="2"/>
            <w:tcBorders>
              <w:top w:val="nil"/>
              <w:left w:val="nil"/>
              <w:bottom w:val="nil"/>
              <w:right w:val="nil"/>
            </w:tcBorders>
          </w:tcPr>
          <w:p w:rsidR="000B7376" w:rsidRDefault="00CC1329">
            <w:pPr>
              <w:spacing w:after="0" w:line="259" w:lineRule="auto"/>
              <w:ind w:left="0" w:firstLine="0"/>
            </w:pPr>
            <w:r>
              <w:t>No data is available for this material.</w:t>
            </w:r>
          </w:p>
        </w:tc>
      </w:tr>
      <w:tr w:rsidR="000B7376">
        <w:tblPrEx>
          <w:tblCellMar>
            <w:top w:w="33" w:type="dxa"/>
            <w:bottom w:w="13" w:type="dxa"/>
            <w:right w:w="115" w:type="dxa"/>
          </w:tblCellMar>
        </w:tblPrEx>
        <w:trPr>
          <w:trHeight w:val="290"/>
        </w:trPr>
        <w:tc>
          <w:tcPr>
            <w:tcW w:w="3135" w:type="dxa"/>
            <w:gridSpan w:val="2"/>
            <w:tcBorders>
              <w:top w:val="nil"/>
              <w:left w:val="nil"/>
              <w:bottom w:val="nil"/>
              <w:right w:val="nil"/>
            </w:tcBorders>
          </w:tcPr>
          <w:p w:rsidR="000B7376" w:rsidRDefault="00CC1329">
            <w:pPr>
              <w:spacing w:after="0" w:line="259" w:lineRule="auto"/>
              <w:ind w:left="38" w:firstLine="0"/>
            </w:pPr>
            <w:r>
              <w:rPr>
                <w:b/>
              </w:rPr>
              <w:t>Mobility:</w:t>
            </w:r>
          </w:p>
        </w:tc>
        <w:tc>
          <w:tcPr>
            <w:tcW w:w="7752" w:type="dxa"/>
            <w:gridSpan w:val="2"/>
            <w:tcBorders>
              <w:top w:val="nil"/>
              <w:left w:val="nil"/>
              <w:bottom w:val="nil"/>
              <w:right w:val="nil"/>
            </w:tcBorders>
          </w:tcPr>
          <w:p w:rsidR="000B7376" w:rsidRDefault="00CC1329">
            <w:pPr>
              <w:spacing w:after="0" w:line="259" w:lineRule="auto"/>
              <w:ind w:left="0" w:firstLine="0"/>
            </w:pPr>
            <w:r>
              <w:t>No data is available for this material.</w:t>
            </w:r>
          </w:p>
        </w:tc>
      </w:tr>
      <w:tr w:rsidR="000B7376">
        <w:tblPrEx>
          <w:tblCellMar>
            <w:top w:w="33" w:type="dxa"/>
            <w:bottom w:w="13" w:type="dxa"/>
            <w:right w:w="115" w:type="dxa"/>
          </w:tblCellMar>
        </w:tblPrEx>
        <w:trPr>
          <w:trHeight w:val="561"/>
        </w:trPr>
        <w:tc>
          <w:tcPr>
            <w:tcW w:w="3135" w:type="dxa"/>
            <w:gridSpan w:val="2"/>
            <w:tcBorders>
              <w:top w:val="nil"/>
              <w:left w:val="nil"/>
              <w:bottom w:val="single" w:sz="8" w:space="0" w:color="000000"/>
              <w:right w:val="nil"/>
            </w:tcBorders>
          </w:tcPr>
          <w:p w:rsidR="000B7376" w:rsidRDefault="00CC1329">
            <w:pPr>
              <w:spacing w:after="0" w:line="259" w:lineRule="auto"/>
              <w:ind w:left="38" w:firstLine="0"/>
            </w:pPr>
            <w:r>
              <w:rPr>
                <w:b/>
              </w:rPr>
              <w:t>Envi</w:t>
            </w:r>
            <w:r w:rsidR="00AD38B9">
              <w:rPr>
                <w:b/>
              </w:rPr>
              <w:t>r</w:t>
            </w:r>
            <w:r>
              <w:rPr>
                <w:b/>
              </w:rPr>
              <w:t>onment Protection:</w:t>
            </w:r>
          </w:p>
        </w:tc>
        <w:tc>
          <w:tcPr>
            <w:tcW w:w="7752" w:type="dxa"/>
            <w:gridSpan w:val="2"/>
            <w:tcBorders>
              <w:top w:val="nil"/>
              <w:left w:val="nil"/>
              <w:bottom w:val="single" w:sz="8" w:space="0" w:color="000000"/>
              <w:right w:val="nil"/>
            </w:tcBorders>
          </w:tcPr>
          <w:p w:rsidR="000B7376" w:rsidRDefault="00CC1329">
            <w:pPr>
              <w:spacing w:after="0" w:line="259" w:lineRule="auto"/>
              <w:ind w:left="0" w:right="517" w:firstLine="0"/>
            </w:pPr>
            <w:r>
              <w:t>Prevent large quantities of this material entering waterways, drains and sewers.</w:t>
            </w:r>
          </w:p>
        </w:tc>
      </w:tr>
      <w:tr w:rsidR="000B7376">
        <w:tblPrEx>
          <w:tblCellMar>
            <w:top w:w="33" w:type="dxa"/>
            <w:bottom w:w="13" w:type="dxa"/>
            <w:right w:w="115" w:type="dxa"/>
          </w:tblCellMar>
        </w:tblPrEx>
        <w:trPr>
          <w:trHeight w:val="377"/>
        </w:trPr>
        <w:tc>
          <w:tcPr>
            <w:tcW w:w="10886" w:type="dxa"/>
            <w:gridSpan w:val="4"/>
            <w:tcBorders>
              <w:top w:val="single" w:sz="8" w:space="0" w:color="000000"/>
              <w:left w:val="single" w:sz="8" w:space="0" w:color="000000"/>
              <w:bottom w:val="single" w:sz="8" w:space="0" w:color="000000"/>
              <w:right w:val="single" w:sz="8" w:space="0" w:color="000000"/>
            </w:tcBorders>
          </w:tcPr>
          <w:p w:rsidR="000B7376" w:rsidRDefault="00CC1329">
            <w:pPr>
              <w:spacing w:after="0" w:line="259" w:lineRule="auto"/>
              <w:ind w:left="50" w:firstLine="0"/>
            </w:pPr>
            <w:r>
              <w:rPr>
                <w:rFonts w:ascii="Arial" w:eastAsia="Arial" w:hAnsi="Arial" w:cs="Arial"/>
                <w:b/>
                <w:sz w:val="24"/>
              </w:rPr>
              <w:t>13.  Disposal Considerations</w:t>
            </w:r>
          </w:p>
        </w:tc>
      </w:tr>
    </w:tbl>
    <w:p w:rsidR="000B7376" w:rsidRDefault="00CC1329">
      <w:pPr>
        <w:ind w:left="15" w:right="983"/>
      </w:pPr>
      <w:r>
        <w:t>Dispose of waste to an approved waste disposal facility.</w:t>
      </w:r>
    </w:p>
    <w:p w:rsidR="000B7376" w:rsidRDefault="00CC1329">
      <w:pPr>
        <w:ind w:left="15" w:right="983"/>
      </w:pPr>
      <w:r>
        <w:t>Disposal of empty containers: Triple rinse then send to drum recycling facility.</w:t>
      </w:r>
    </w:p>
    <w:tbl>
      <w:tblPr>
        <w:tblStyle w:val="TableGrid"/>
        <w:tblW w:w="10886" w:type="dxa"/>
        <w:tblInd w:w="-34" w:type="dxa"/>
        <w:tblCellMar>
          <w:top w:w="33" w:type="dxa"/>
          <w:bottom w:w="33" w:type="dxa"/>
          <w:right w:w="115" w:type="dxa"/>
        </w:tblCellMar>
        <w:tblLook w:val="04A0" w:firstRow="1" w:lastRow="0" w:firstColumn="1" w:lastColumn="0" w:noHBand="0" w:noVBand="1"/>
      </w:tblPr>
      <w:tblGrid>
        <w:gridCol w:w="3095"/>
        <w:gridCol w:w="39"/>
        <w:gridCol w:w="1400"/>
        <w:gridCol w:w="6352"/>
      </w:tblGrid>
      <w:tr w:rsidR="000B7376">
        <w:trPr>
          <w:trHeight w:val="377"/>
        </w:trPr>
        <w:tc>
          <w:tcPr>
            <w:tcW w:w="10886" w:type="dxa"/>
            <w:gridSpan w:val="4"/>
            <w:tcBorders>
              <w:top w:val="single" w:sz="8" w:space="0" w:color="000000"/>
              <w:left w:val="single" w:sz="8" w:space="0" w:color="000000"/>
              <w:bottom w:val="single" w:sz="8" w:space="0" w:color="000000"/>
              <w:right w:val="single" w:sz="8" w:space="0" w:color="000000"/>
            </w:tcBorders>
          </w:tcPr>
          <w:p w:rsidR="000B7376" w:rsidRDefault="00CC1329">
            <w:pPr>
              <w:spacing w:after="0" w:line="259" w:lineRule="auto"/>
              <w:ind w:left="50" w:firstLine="0"/>
            </w:pPr>
            <w:r>
              <w:rPr>
                <w:rFonts w:ascii="Arial" w:eastAsia="Arial" w:hAnsi="Arial" w:cs="Arial"/>
                <w:b/>
                <w:sz w:val="24"/>
              </w:rPr>
              <w:t>14.  Transport Information</w:t>
            </w:r>
          </w:p>
        </w:tc>
      </w:tr>
      <w:tr w:rsidR="000B7376">
        <w:trPr>
          <w:trHeight w:val="891"/>
        </w:trPr>
        <w:tc>
          <w:tcPr>
            <w:tcW w:w="3135" w:type="dxa"/>
            <w:gridSpan w:val="2"/>
            <w:tcBorders>
              <w:top w:val="single" w:sz="8" w:space="0" w:color="000000"/>
              <w:left w:val="nil"/>
              <w:bottom w:val="nil"/>
              <w:right w:val="nil"/>
            </w:tcBorders>
            <w:vAlign w:val="center"/>
          </w:tcPr>
          <w:p w:rsidR="000B7376" w:rsidRDefault="00CC1329">
            <w:pPr>
              <w:spacing w:after="0" w:line="259" w:lineRule="auto"/>
              <w:ind w:left="38" w:firstLine="0"/>
            </w:pPr>
            <w:r>
              <w:rPr>
                <w:b/>
                <w:u w:val="single" w:color="000000"/>
              </w:rPr>
              <w:t>Road and Rail Transport</w:t>
            </w:r>
          </w:p>
        </w:tc>
        <w:tc>
          <w:tcPr>
            <w:tcW w:w="7752" w:type="dxa"/>
            <w:gridSpan w:val="2"/>
            <w:tcBorders>
              <w:top w:val="single" w:sz="8" w:space="0" w:color="000000"/>
              <w:left w:val="nil"/>
              <w:bottom w:val="nil"/>
              <w:right w:val="nil"/>
            </w:tcBorders>
            <w:vAlign w:val="bottom"/>
          </w:tcPr>
          <w:p w:rsidR="000B7376" w:rsidRDefault="00CC1329">
            <w:pPr>
              <w:spacing w:after="0" w:line="259" w:lineRule="auto"/>
              <w:ind w:left="0" w:firstLine="0"/>
            </w:pPr>
            <w:r>
              <w:t>Not classified as Dangerous Goods for transport according to the NZS 5433:1999 Transport of Dangerous Goods on Land.</w:t>
            </w:r>
          </w:p>
        </w:tc>
      </w:tr>
      <w:tr w:rsidR="000B7376">
        <w:trPr>
          <w:trHeight w:val="290"/>
        </w:trPr>
        <w:tc>
          <w:tcPr>
            <w:tcW w:w="3135" w:type="dxa"/>
            <w:gridSpan w:val="2"/>
            <w:tcBorders>
              <w:top w:val="nil"/>
              <w:left w:val="nil"/>
              <w:bottom w:val="nil"/>
              <w:right w:val="nil"/>
            </w:tcBorders>
          </w:tcPr>
          <w:p w:rsidR="000B7376" w:rsidRDefault="00CC1329">
            <w:pPr>
              <w:spacing w:after="0" w:line="259" w:lineRule="auto"/>
              <w:ind w:left="38" w:firstLine="0"/>
            </w:pPr>
            <w:r>
              <w:rPr>
                <w:b/>
              </w:rPr>
              <w:t>UN No:</w:t>
            </w:r>
          </w:p>
        </w:tc>
        <w:tc>
          <w:tcPr>
            <w:tcW w:w="7752" w:type="dxa"/>
            <w:gridSpan w:val="2"/>
            <w:tcBorders>
              <w:top w:val="nil"/>
              <w:left w:val="nil"/>
              <w:bottom w:val="nil"/>
              <w:right w:val="nil"/>
            </w:tcBorders>
          </w:tcPr>
          <w:p w:rsidR="000B7376" w:rsidRDefault="00CC1329">
            <w:pPr>
              <w:spacing w:after="0" w:line="259" w:lineRule="auto"/>
              <w:ind w:left="0" w:firstLine="0"/>
            </w:pPr>
            <w:r>
              <w:t>None allocated</w:t>
            </w:r>
          </w:p>
        </w:tc>
      </w:tr>
      <w:tr w:rsidR="000B7376">
        <w:trPr>
          <w:trHeight w:val="290"/>
        </w:trPr>
        <w:tc>
          <w:tcPr>
            <w:tcW w:w="3135" w:type="dxa"/>
            <w:gridSpan w:val="2"/>
            <w:tcBorders>
              <w:top w:val="nil"/>
              <w:left w:val="nil"/>
              <w:bottom w:val="nil"/>
              <w:right w:val="nil"/>
            </w:tcBorders>
          </w:tcPr>
          <w:p w:rsidR="000B7376" w:rsidRDefault="00CC1329">
            <w:pPr>
              <w:spacing w:after="0" w:line="259" w:lineRule="auto"/>
              <w:ind w:left="38" w:firstLine="0"/>
            </w:pPr>
            <w:r>
              <w:rPr>
                <w:b/>
              </w:rPr>
              <w:t>Packing Group:</w:t>
            </w:r>
          </w:p>
        </w:tc>
        <w:tc>
          <w:tcPr>
            <w:tcW w:w="7752" w:type="dxa"/>
            <w:gridSpan w:val="2"/>
            <w:tcBorders>
              <w:top w:val="nil"/>
              <w:left w:val="nil"/>
              <w:bottom w:val="nil"/>
              <w:right w:val="nil"/>
            </w:tcBorders>
          </w:tcPr>
          <w:p w:rsidR="000B7376" w:rsidRDefault="00CC1329">
            <w:pPr>
              <w:spacing w:after="0" w:line="259" w:lineRule="auto"/>
              <w:ind w:left="0" w:firstLine="0"/>
            </w:pPr>
            <w:r>
              <w:t>none allocated</w:t>
            </w:r>
          </w:p>
        </w:tc>
      </w:tr>
      <w:tr w:rsidR="000B7376">
        <w:trPr>
          <w:trHeight w:val="290"/>
        </w:trPr>
        <w:tc>
          <w:tcPr>
            <w:tcW w:w="3135" w:type="dxa"/>
            <w:gridSpan w:val="2"/>
            <w:tcBorders>
              <w:top w:val="nil"/>
              <w:left w:val="nil"/>
              <w:bottom w:val="nil"/>
              <w:right w:val="nil"/>
            </w:tcBorders>
          </w:tcPr>
          <w:p w:rsidR="000B7376" w:rsidRDefault="00CC1329">
            <w:pPr>
              <w:spacing w:after="0" w:line="259" w:lineRule="auto"/>
              <w:ind w:left="38" w:firstLine="0"/>
            </w:pPr>
            <w:r>
              <w:rPr>
                <w:b/>
              </w:rPr>
              <w:t>Proper Shipping Name:</w:t>
            </w:r>
          </w:p>
        </w:tc>
        <w:tc>
          <w:tcPr>
            <w:tcW w:w="7752" w:type="dxa"/>
            <w:gridSpan w:val="2"/>
            <w:tcBorders>
              <w:top w:val="nil"/>
              <w:left w:val="nil"/>
              <w:bottom w:val="nil"/>
              <w:right w:val="nil"/>
            </w:tcBorders>
          </w:tcPr>
          <w:p w:rsidR="000B7376" w:rsidRDefault="00CC1329">
            <w:pPr>
              <w:spacing w:after="0" w:line="259" w:lineRule="auto"/>
              <w:ind w:left="0" w:firstLine="0"/>
            </w:pPr>
            <w:r>
              <w:t>None allocated</w:t>
            </w:r>
          </w:p>
        </w:tc>
      </w:tr>
      <w:tr w:rsidR="000B7376">
        <w:trPr>
          <w:trHeight w:val="436"/>
        </w:trPr>
        <w:tc>
          <w:tcPr>
            <w:tcW w:w="3135" w:type="dxa"/>
            <w:gridSpan w:val="2"/>
            <w:tcBorders>
              <w:top w:val="nil"/>
              <w:left w:val="nil"/>
              <w:bottom w:val="nil"/>
              <w:right w:val="nil"/>
            </w:tcBorders>
          </w:tcPr>
          <w:p w:rsidR="000B7376" w:rsidRDefault="00CC1329">
            <w:pPr>
              <w:spacing w:after="0" w:line="259" w:lineRule="auto"/>
              <w:ind w:left="38" w:firstLine="0"/>
            </w:pPr>
            <w:r>
              <w:rPr>
                <w:b/>
              </w:rPr>
              <w:t>Hazchem Code:</w:t>
            </w:r>
          </w:p>
        </w:tc>
        <w:tc>
          <w:tcPr>
            <w:tcW w:w="7752" w:type="dxa"/>
            <w:gridSpan w:val="2"/>
            <w:tcBorders>
              <w:top w:val="nil"/>
              <w:left w:val="nil"/>
              <w:bottom w:val="nil"/>
              <w:right w:val="nil"/>
            </w:tcBorders>
          </w:tcPr>
          <w:p w:rsidR="000B7376" w:rsidRDefault="00CC1329">
            <w:pPr>
              <w:spacing w:after="0" w:line="259" w:lineRule="auto"/>
              <w:ind w:left="0" w:firstLine="0"/>
            </w:pPr>
            <w:r>
              <w:t>None allocated</w:t>
            </w:r>
          </w:p>
        </w:tc>
      </w:tr>
      <w:tr w:rsidR="000B7376">
        <w:trPr>
          <w:trHeight w:val="726"/>
        </w:trPr>
        <w:tc>
          <w:tcPr>
            <w:tcW w:w="3135" w:type="dxa"/>
            <w:gridSpan w:val="2"/>
            <w:tcBorders>
              <w:top w:val="nil"/>
              <w:left w:val="nil"/>
              <w:bottom w:val="nil"/>
              <w:right w:val="nil"/>
            </w:tcBorders>
            <w:vAlign w:val="bottom"/>
          </w:tcPr>
          <w:p w:rsidR="000B7376" w:rsidRDefault="00CC1329">
            <w:pPr>
              <w:spacing w:after="0" w:line="259" w:lineRule="auto"/>
              <w:ind w:left="38" w:right="1085" w:firstLine="0"/>
            </w:pPr>
            <w:r>
              <w:rPr>
                <w:b/>
                <w:u w:val="single" w:color="000000"/>
              </w:rPr>
              <w:t xml:space="preserve">Marine Transport </w:t>
            </w:r>
            <w:r>
              <w:rPr>
                <w:b/>
              </w:rPr>
              <w:t>UN No:</w:t>
            </w:r>
          </w:p>
        </w:tc>
        <w:tc>
          <w:tcPr>
            <w:tcW w:w="7752" w:type="dxa"/>
            <w:gridSpan w:val="2"/>
            <w:tcBorders>
              <w:top w:val="nil"/>
              <w:left w:val="nil"/>
              <w:bottom w:val="nil"/>
              <w:right w:val="nil"/>
            </w:tcBorders>
            <w:vAlign w:val="bottom"/>
          </w:tcPr>
          <w:p w:rsidR="000B7376" w:rsidRDefault="00CC1329">
            <w:pPr>
              <w:spacing w:after="0" w:line="259" w:lineRule="auto"/>
              <w:ind w:left="0" w:firstLine="0"/>
            </w:pPr>
            <w:r>
              <w:t>None allocated</w:t>
            </w:r>
          </w:p>
        </w:tc>
      </w:tr>
      <w:tr w:rsidR="000B7376">
        <w:trPr>
          <w:trHeight w:val="290"/>
        </w:trPr>
        <w:tc>
          <w:tcPr>
            <w:tcW w:w="3135" w:type="dxa"/>
            <w:gridSpan w:val="2"/>
            <w:tcBorders>
              <w:top w:val="nil"/>
              <w:left w:val="nil"/>
              <w:bottom w:val="nil"/>
              <w:right w:val="nil"/>
            </w:tcBorders>
          </w:tcPr>
          <w:p w:rsidR="000B7376" w:rsidRDefault="00CC1329">
            <w:pPr>
              <w:spacing w:after="0" w:line="259" w:lineRule="auto"/>
              <w:ind w:left="38" w:firstLine="0"/>
            </w:pPr>
            <w:r>
              <w:rPr>
                <w:b/>
              </w:rPr>
              <w:t>Packing Group:</w:t>
            </w:r>
          </w:p>
        </w:tc>
        <w:tc>
          <w:tcPr>
            <w:tcW w:w="7752" w:type="dxa"/>
            <w:gridSpan w:val="2"/>
            <w:tcBorders>
              <w:top w:val="nil"/>
              <w:left w:val="nil"/>
              <w:bottom w:val="nil"/>
              <w:right w:val="nil"/>
            </w:tcBorders>
          </w:tcPr>
          <w:p w:rsidR="000B7376" w:rsidRDefault="00CC1329">
            <w:pPr>
              <w:spacing w:after="0" w:line="259" w:lineRule="auto"/>
              <w:ind w:left="0" w:firstLine="0"/>
            </w:pPr>
            <w:r>
              <w:t>None allocated</w:t>
            </w:r>
          </w:p>
        </w:tc>
      </w:tr>
      <w:tr w:rsidR="000B7376">
        <w:trPr>
          <w:trHeight w:val="436"/>
        </w:trPr>
        <w:tc>
          <w:tcPr>
            <w:tcW w:w="3135" w:type="dxa"/>
            <w:gridSpan w:val="2"/>
            <w:tcBorders>
              <w:top w:val="nil"/>
              <w:left w:val="nil"/>
              <w:bottom w:val="nil"/>
              <w:right w:val="nil"/>
            </w:tcBorders>
          </w:tcPr>
          <w:p w:rsidR="000B7376" w:rsidRDefault="00CC1329">
            <w:pPr>
              <w:spacing w:after="0" w:line="259" w:lineRule="auto"/>
              <w:ind w:left="38" w:firstLine="0"/>
            </w:pPr>
            <w:r>
              <w:rPr>
                <w:b/>
              </w:rPr>
              <w:t>Proper Shipping Name:</w:t>
            </w:r>
          </w:p>
        </w:tc>
        <w:tc>
          <w:tcPr>
            <w:tcW w:w="7752" w:type="dxa"/>
            <w:gridSpan w:val="2"/>
            <w:tcBorders>
              <w:top w:val="nil"/>
              <w:left w:val="nil"/>
              <w:bottom w:val="nil"/>
              <w:right w:val="nil"/>
            </w:tcBorders>
          </w:tcPr>
          <w:p w:rsidR="000B7376" w:rsidRDefault="00CC1329">
            <w:pPr>
              <w:spacing w:after="0" w:line="259" w:lineRule="auto"/>
              <w:ind w:left="0" w:firstLine="0"/>
            </w:pPr>
            <w:r>
              <w:t>None allocated</w:t>
            </w:r>
          </w:p>
        </w:tc>
      </w:tr>
      <w:tr w:rsidR="000B7376">
        <w:trPr>
          <w:trHeight w:val="726"/>
        </w:trPr>
        <w:tc>
          <w:tcPr>
            <w:tcW w:w="3135" w:type="dxa"/>
            <w:gridSpan w:val="2"/>
            <w:tcBorders>
              <w:top w:val="nil"/>
              <w:left w:val="nil"/>
              <w:bottom w:val="nil"/>
              <w:right w:val="nil"/>
            </w:tcBorders>
            <w:vAlign w:val="bottom"/>
          </w:tcPr>
          <w:p w:rsidR="000B7376" w:rsidRDefault="00CC1329">
            <w:pPr>
              <w:spacing w:after="0" w:line="259" w:lineRule="auto"/>
              <w:ind w:left="38" w:right="1478" w:firstLine="0"/>
            </w:pPr>
            <w:r>
              <w:rPr>
                <w:b/>
                <w:u w:val="single" w:color="000000"/>
              </w:rPr>
              <w:t xml:space="preserve">Air Transport </w:t>
            </w:r>
            <w:r>
              <w:rPr>
                <w:b/>
              </w:rPr>
              <w:t>UN No:</w:t>
            </w:r>
          </w:p>
        </w:tc>
        <w:tc>
          <w:tcPr>
            <w:tcW w:w="7752" w:type="dxa"/>
            <w:gridSpan w:val="2"/>
            <w:tcBorders>
              <w:top w:val="nil"/>
              <w:left w:val="nil"/>
              <w:bottom w:val="nil"/>
              <w:right w:val="nil"/>
            </w:tcBorders>
            <w:vAlign w:val="bottom"/>
          </w:tcPr>
          <w:p w:rsidR="000B7376" w:rsidRDefault="00CC1329">
            <w:pPr>
              <w:spacing w:after="0" w:line="259" w:lineRule="auto"/>
              <w:ind w:left="0" w:firstLine="0"/>
            </w:pPr>
            <w:r>
              <w:t>None allocated</w:t>
            </w:r>
          </w:p>
        </w:tc>
      </w:tr>
      <w:tr w:rsidR="000B7376">
        <w:trPr>
          <w:trHeight w:val="310"/>
        </w:trPr>
        <w:tc>
          <w:tcPr>
            <w:tcW w:w="3135" w:type="dxa"/>
            <w:gridSpan w:val="2"/>
            <w:tcBorders>
              <w:top w:val="nil"/>
              <w:left w:val="nil"/>
              <w:bottom w:val="nil"/>
              <w:right w:val="nil"/>
            </w:tcBorders>
          </w:tcPr>
          <w:p w:rsidR="000B7376" w:rsidRDefault="00CC1329">
            <w:pPr>
              <w:spacing w:after="0" w:line="259" w:lineRule="auto"/>
              <w:ind w:left="38" w:firstLine="0"/>
            </w:pPr>
            <w:r>
              <w:rPr>
                <w:b/>
              </w:rPr>
              <w:lastRenderedPageBreak/>
              <w:t>Packing Group:</w:t>
            </w:r>
          </w:p>
        </w:tc>
        <w:tc>
          <w:tcPr>
            <w:tcW w:w="7752" w:type="dxa"/>
            <w:gridSpan w:val="2"/>
            <w:tcBorders>
              <w:top w:val="nil"/>
              <w:left w:val="nil"/>
              <w:bottom w:val="nil"/>
              <w:right w:val="nil"/>
            </w:tcBorders>
          </w:tcPr>
          <w:p w:rsidR="000B7376" w:rsidRDefault="00CC1329">
            <w:pPr>
              <w:spacing w:after="0" w:line="259" w:lineRule="auto"/>
              <w:ind w:left="0" w:firstLine="0"/>
            </w:pPr>
            <w:r>
              <w:t>None allocated</w:t>
            </w:r>
          </w:p>
        </w:tc>
      </w:tr>
      <w:tr w:rsidR="000B7376">
        <w:trPr>
          <w:trHeight w:val="714"/>
        </w:trPr>
        <w:tc>
          <w:tcPr>
            <w:tcW w:w="10886" w:type="dxa"/>
            <w:gridSpan w:val="4"/>
            <w:tcBorders>
              <w:top w:val="nil"/>
              <w:left w:val="nil"/>
              <w:bottom w:val="single" w:sz="8" w:space="0" w:color="000000"/>
              <w:right w:val="nil"/>
            </w:tcBorders>
          </w:tcPr>
          <w:p w:rsidR="000B7376" w:rsidRDefault="00CC1329">
            <w:pPr>
              <w:tabs>
                <w:tab w:val="center" w:pos="3814"/>
              </w:tabs>
              <w:spacing w:after="0" w:line="259" w:lineRule="auto"/>
              <w:ind w:left="0" w:firstLine="0"/>
            </w:pPr>
            <w:r>
              <w:rPr>
                <w:b/>
              </w:rPr>
              <w:t>Proper Shipping Name:</w:t>
            </w:r>
            <w:r>
              <w:rPr>
                <w:b/>
              </w:rPr>
              <w:tab/>
            </w:r>
            <w:r>
              <w:t>None allocated</w:t>
            </w:r>
          </w:p>
        </w:tc>
      </w:tr>
      <w:tr w:rsidR="000B7376">
        <w:trPr>
          <w:trHeight w:val="377"/>
        </w:trPr>
        <w:tc>
          <w:tcPr>
            <w:tcW w:w="10886" w:type="dxa"/>
            <w:gridSpan w:val="4"/>
            <w:tcBorders>
              <w:top w:val="single" w:sz="8" w:space="0" w:color="000000"/>
              <w:left w:val="single" w:sz="8" w:space="0" w:color="000000"/>
              <w:bottom w:val="single" w:sz="8" w:space="0" w:color="000000"/>
              <w:right w:val="single" w:sz="8" w:space="0" w:color="000000"/>
            </w:tcBorders>
          </w:tcPr>
          <w:p w:rsidR="000B7376" w:rsidRDefault="00CC1329">
            <w:pPr>
              <w:spacing w:after="0" w:line="259" w:lineRule="auto"/>
              <w:ind w:left="50" w:firstLine="0"/>
            </w:pPr>
            <w:r>
              <w:rPr>
                <w:rFonts w:ascii="Arial" w:eastAsia="Arial" w:hAnsi="Arial" w:cs="Arial"/>
                <w:b/>
                <w:sz w:val="24"/>
              </w:rPr>
              <w:t>15. Regulatory Information</w:t>
            </w:r>
          </w:p>
        </w:tc>
      </w:tr>
      <w:tr w:rsidR="000B7376">
        <w:tblPrEx>
          <w:tblCellMar>
            <w:top w:w="0" w:type="dxa"/>
            <w:bottom w:w="0" w:type="dxa"/>
            <w:right w:w="0" w:type="dxa"/>
          </w:tblCellMar>
        </w:tblPrEx>
        <w:trPr>
          <w:gridAfter w:val="1"/>
          <w:wAfter w:w="6357" w:type="dxa"/>
          <w:trHeight w:val="258"/>
        </w:trPr>
        <w:tc>
          <w:tcPr>
            <w:tcW w:w="3096" w:type="dxa"/>
            <w:tcBorders>
              <w:top w:val="nil"/>
              <w:left w:val="nil"/>
              <w:bottom w:val="nil"/>
              <w:right w:val="nil"/>
            </w:tcBorders>
          </w:tcPr>
          <w:p w:rsidR="000B7376" w:rsidRDefault="00CC1329">
            <w:pPr>
              <w:spacing w:after="0" w:line="259" w:lineRule="auto"/>
              <w:ind w:left="0" w:firstLine="0"/>
            </w:pPr>
            <w:r>
              <w:rPr>
                <w:b/>
              </w:rPr>
              <w:t>Poisons Schedule</w:t>
            </w:r>
          </w:p>
        </w:tc>
        <w:tc>
          <w:tcPr>
            <w:tcW w:w="1439" w:type="dxa"/>
            <w:gridSpan w:val="2"/>
            <w:tcBorders>
              <w:top w:val="nil"/>
              <w:left w:val="nil"/>
              <w:bottom w:val="nil"/>
              <w:right w:val="nil"/>
            </w:tcBorders>
          </w:tcPr>
          <w:p w:rsidR="000B7376" w:rsidRDefault="00CC1329">
            <w:pPr>
              <w:spacing w:after="0" w:line="259" w:lineRule="auto"/>
              <w:ind w:left="0" w:firstLine="0"/>
              <w:jc w:val="both"/>
            </w:pPr>
            <w:r>
              <w:t>New Zealand:S4</w:t>
            </w:r>
          </w:p>
        </w:tc>
      </w:tr>
      <w:tr w:rsidR="000B7376">
        <w:tblPrEx>
          <w:tblCellMar>
            <w:top w:w="0" w:type="dxa"/>
            <w:bottom w:w="0" w:type="dxa"/>
            <w:right w:w="0" w:type="dxa"/>
          </w:tblCellMar>
        </w:tblPrEx>
        <w:trPr>
          <w:gridAfter w:val="1"/>
          <w:wAfter w:w="6357" w:type="dxa"/>
          <w:trHeight w:val="258"/>
        </w:trPr>
        <w:tc>
          <w:tcPr>
            <w:tcW w:w="3096" w:type="dxa"/>
            <w:tcBorders>
              <w:top w:val="nil"/>
              <w:left w:val="nil"/>
              <w:bottom w:val="nil"/>
              <w:right w:val="nil"/>
            </w:tcBorders>
          </w:tcPr>
          <w:p w:rsidR="000B7376" w:rsidRDefault="00CC1329">
            <w:pPr>
              <w:spacing w:after="0" w:line="259" w:lineRule="auto"/>
              <w:ind w:left="0" w:firstLine="0"/>
            </w:pPr>
            <w:r>
              <w:rPr>
                <w:b/>
              </w:rPr>
              <w:t>Hazard Category</w:t>
            </w:r>
          </w:p>
        </w:tc>
        <w:tc>
          <w:tcPr>
            <w:tcW w:w="1439" w:type="dxa"/>
            <w:gridSpan w:val="2"/>
            <w:tcBorders>
              <w:top w:val="nil"/>
              <w:left w:val="nil"/>
              <w:bottom w:val="nil"/>
              <w:right w:val="nil"/>
            </w:tcBorders>
          </w:tcPr>
          <w:p w:rsidR="000B7376" w:rsidRDefault="00CC1329">
            <w:pPr>
              <w:spacing w:after="0" w:line="259" w:lineRule="auto"/>
              <w:ind w:left="0" w:firstLine="0"/>
            </w:pPr>
            <w:r>
              <w:t>Irritant</w:t>
            </w:r>
          </w:p>
        </w:tc>
      </w:tr>
    </w:tbl>
    <w:p w:rsidR="000B7376" w:rsidRDefault="000B7376">
      <w:pPr>
        <w:sectPr w:rsidR="000B7376">
          <w:headerReference w:type="even" r:id="rId8"/>
          <w:headerReference w:type="default" r:id="rId9"/>
          <w:headerReference w:type="first" r:id="rId10"/>
          <w:pgSz w:w="11904" w:h="16834"/>
          <w:pgMar w:top="1143" w:right="1051" w:bottom="1179" w:left="403" w:header="720" w:footer="720" w:gutter="0"/>
          <w:cols w:space="720"/>
          <w:titlePg/>
        </w:sectPr>
      </w:pPr>
    </w:p>
    <w:tbl>
      <w:tblPr>
        <w:tblStyle w:val="TableGrid"/>
        <w:tblpPr w:vertAnchor="text" w:tblpX="-2096" w:tblpY="-136"/>
        <w:tblOverlap w:val="never"/>
        <w:tblW w:w="9453" w:type="dxa"/>
        <w:tblInd w:w="0" w:type="dxa"/>
        <w:tblCellMar>
          <w:top w:w="82" w:type="dxa"/>
          <w:left w:w="50" w:type="dxa"/>
          <w:right w:w="115" w:type="dxa"/>
        </w:tblCellMar>
        <w:tblLook w:val="04A0" w:firstRow="1" w:lastRow="0" w:firstColumn="1" w:lastColumn="0" w:noHBand="0" w:noVBand="1"/>
      </w:tblPr>
      <w:tblGrid>
        <w:gridCol w:w="9453"/>
      </w:tblGrid>
      <w:tr w:rsidR="000B7376">
        <w:trPr>
          <w:trHeight w:val="377"/>
        </w:trPr>
        <w:tc>
          <w:tcPr>
            <w:tcW w:w="9453" w:type="dxa"/>
            <w:tcBorders>
              <w:top w:val="single" w:sz="8" w:space="0" w:color="000000"/>
              <w:left w:val="single" w:sz="8" w:space="0" w:color="000000"/>
              <w:bottom w:val="single" w:sz="8" w:space="0" w:color="000000"/>
              <w:right w:val="nil"/>
            </w:tcBorders>
          </w:tcPr>
          <w:p w:rsidR="000B7376" w:rsidRDefault="00CC1329">
            <w:pPr>
              <w:spacing w:after="0" w:line="259" w:lineRule="auto"/>
              <w:ind w:left="0" w:firstLine="0"/>
            </w:pPr>
            <w:r>
              <w:rPr>
                <w:rFonts w:ascii="Arial" w:eastAsia="Arial" w:hAnsi="Arial" w:cs="Arial"/>
                <w:b/>
                <w:i/>
                <w:sz w:val="24"/>
              </w:rPr>
              <w:lastRenderedPageBreak/>
              <w:t>16. Other Information</w:t>
            </w:r>
          </w:p>
        </w:tc>
      </w:tr>
    </w:tbl>
    <w:p w:rsidR="000B7376" w:rsidRDefault="003E0E97">
      <w:pPr>
        <w:spacing w:after="542" w:line="259" w:lineRule="auto"/>
        <w:ind w:left="0" w:firstLine="0"/>
        <w:jc w:val="right"/>
      </w:pPr>
      <w:r>
        <w:rPr>
          <w:sz w:val="16"/>
        </w:rPr>
        <w:t xml:space="preserve">  </w:t>
      </w:r>
    </w:p>
    <w:p w:rsidR="000B7376" w:rsidRDefault="00CC1329">
      <w:pPr>
        <w:spacing w:after="0" w:line="265" w:lineRule="auto"/>
        <w:ind w:left="-5" w:right="788"/>
      </w:pPr>
      <w:r>
        <w:rPr>
          <w:sz w:val="16"/>
        </w:rPr>
        <w:t xml:space="preserve">This MSDS summarises to the best of our knowledge at the date of issue, the chemical health and </w:t>
      </w:r>
      <w:r w:rsidR="00714773">
        <w:rPr>
          <w:sz w:val="16"/>
        </w:rPr>
        <w:t>safety hazards</w:t>
      </w:r>
      <w:r>
        <w:rPr>
          <w:sz w:val="16"/>
        </w:rPr>
        <w:t xml:space="preserve"> for the material and general guidance on how to safely handle the material in the place of use. </w:t>
      </w:r>
    </w:p>
    <w:tbl>
      <w:tblPr>
        <w:tblStyle w:val="TableGrid"/>
        <w:tblW w:w="8964" w:type="dxa"/>
        <w:tblInd w:w="-2064" w:type="dxa"/>
        <w:tblLook w:val="04A0" w:firstRow="1" w:lastRow="0" w:firstColumn="1" w:lastColumn="0" w:noHBand="0" w:noVBand="1"/>
      </w:tblPr>
      <w:tblGrid>
        <w:gridCol w:w="2064"/>
        <w:gridCol w:w="6900"/>
      </w:tblGrid>
      <w:tr w:rsidR="000B7376">
        <w:trPr>
          <w:trHeight w:val="1657"/>
        </w:trPr>
        <w:tc>
          <w:tcPr>
            <w:tcW w:w="2064" w:type="dxa"/>
            <w:tcBorders>
              <w:top w:val="nil"/>
              <w:left w:val="nil"/>
              <w:bottom w:val="nil"/>
              <w:right w:val="nil"/>
            </w:tcBorders>
          </w:tcPr>
          <w:p w:rsidR="000B7376" w:rsidRDefault="00CC1329">
            <w:pPr>
              <w:spacing w:after="0" w:line="259" w:lineRule="auto"/>
              <w:ind w:left="0" w:firstLine="0"/>
            </w:pPr>
            <w:r>
              <w:rPr>
                <w:sz w:val="16"/>
              </w:rPr>
              <w:t>Reason(s) for Issue:</w:t>
            </w:r>
          </w:p>
        </w:tc>
        <w:tc>
          <w:tcPr>
            <w:tcW w:w="6899" w:type="dxa"/>
            <w:tcBorders>
              <w:top w:val="nil"/>
              <w:left w:val="nil"/>
              <w:bottom w:val="nil"/>
              <w:right w:val="nil"/>
            </w:tcBorders>
          </w:tcPr>
          <w:p w:rsidR="000B7376" w:rsidRDefault="00CC1329">
            <w:pPr>
              <w:spacing w:after="0" w:line="355" w:lineRule="auto"/>
              <w:ind w:left="0" w:firstLine="0"/>
            </w:pPr>
            <w:r>
              <w:rPr>
                <w:sz w:val="16"/>
              </w:rPr>
              <w:t xml:space="preserve">Clorogene Supplies Ltd cannot anticipate or control the conditions under which the product may be used,  each user must, prior to usage, assess and control the risks arising from its use of the material.  </w:t>
            </w:r>
            <w:r w:rsidR="00714773">
              <w:rPr>
                <w:sz w:val="16"/>
              </w:rPr>
              <w:t>If clarification</w:t>
            </w:r>
            <w:r>
              <w:rPr>
                <w:sz w:val="16"/>
              </w:rPr>
              <w:t xml:space="preserve"> or further information is needed, the user should contact Clorogene Supplies Ltd as per the contact details on page 1.</w:t>
            </w:r>
          </w:p>
          <w:p w:rsidR="000B7376" w:rsidRDefault="00CC1329">
            <w:pPr>
              <w:spacing w:after="0" w:line="259" w:lineRule="auto"/>
              <w:ind w:left="0" w:firstLine="0"/>
            </w:pPr>
            <w:r>
              <w:rPr>
                <w:sz w:val="16"/>
              </w:rPr>
              <w:t>sodium hypochlorite</w:t>
            </w:r>
          </w:p>
        </w:tc>
      </w:tr>
      <w:tr w:rsidR="000B7376">
        <w:trPr>
          <w:trHeight w:val="589"/>
        </w:trPr>
        <w:tc>
          <w:tcPr>
            <w:tcW w:w="2064" w:type="dxa"/>
            <w:tcBorders>
              <w:top w:val="nil"/>
              <w:left w:val="nil"/>
              <w:bottom w:val="nil"/>
              <w:right w:val="nil"/>
            </w:tcBorders>
            <w:vAlign w:val="bottom"/>
          </w:tcPr>
          <w:p w:rsidR="000B7376" w:rsidRDefault="00CC1329">
            <w:pPr>
              <w:spacing w:after="0" w:line="259" w:lineRule="auto"/>
              <w:ind w:left="7" w:firstLine="0"/>
            </w:pPr>
            <w:r>
              <w:rPr>
                <w:b/>
                <w:i/>
              </w:rPr>
              <w:t>Product Name:</w:t>
            </w:r>
          </w:p>
        </w:tc>
        <w:tc>
          <w:tcPr>
            <w:tcW w:w="6899" w:type="dxa"/>
            <w:tcBorders>
              <w:top w:val="nil"/>
              <w:left w:val="nil"/>
              <w:bottom w:val="nil"/>
              <w:right w:val="nil"/>
            </w:tcBorders>
            <w:vAlign w:val="bottom"/>
          </w:tcPr>
          <w:p w:rsidR="000B7376" w:rsidRDefault="00CC1329">
            <w:pPr>
              <w:spacing w:after="0" w:line="259" w:lineRule="auto"/>
              <w:ind w:left="0" w:firstLine="0"/>
            </w:pPr>
            <w:r>
              <w:rPr>
                <w:sz w:val="16"/>
              </w:rPr>
              <w:t>Clorodux Bleach</w:t>
            </w:r>
          </w:p>
        </w:tc>
      </w:tr>
      <w:tr w:rsidR="000B7376">
        <w:trPr>
          <w:trHeight w:val="258"/>
        </w:trPr>
        <w:tc>
          <w:tcPr>
            <w:tcW w:w="2064" w:type="dxa"/>
            <w:tcBorders>
              <w:top w:val="nil"/>
              <w:left w:val="nil"/>
              <w:bottom w:val="nil"/>
              <w:right w:val="nil"/>
            </w:tcBorders>
          </w:tcPr>
          <w:p w:rsidR="000B7376" w:rsidRDefault="00CC1329">
            <w:pPr>
              <w:spacing w:after="0" w:line="259" w:lineRule="auto"/>
              <w:ind w:left="7" w:firstLine="0"/>
            </w:pPr>
            <w:r>
              <w:rPr>
                <w:b/>
                <w:i/>
              </w:rPr>
              <w:t>Contact Person</w:t>
            </w:r>
          </w:p>
        </w:tc>
        <w:tc>
          <w:tcPr>
            <w:tcW w:w="6899" w:type="dxa"/>
            <w:tcBorders>
              <w:top w:val="nil"/>
              <w:left w:val="nil"/>
              <w:bottom w:val="nil"/>
              <w:right w:val="nil"/>
            </w:tcBorders>
          </w:tcPr>
          <w:p w:rsidR="000B7376" w:rsidRDefault="00CC1329">
            <w:pPr>
              <w:spacing w:after="0" w:line="259" w:lineRule="auto"/>
              <w:ind w:left="0" w:firstLine="0"/>
            </w:pPr>
            <w:r>
              <w:rPr>
                <w:sz w:val="16"/>
              </w:rPr>
              <w:t>Emergency contact: Rob Barton</w:t>
            </w:r>
          </w:p>
        </w:tc>
      </w:tr>
    </w:tbl>
    <w:p w:rsidR="000B7376" w:rsidRDefault="00CC1329">
      <w:pPr>
        <w:spacing w:after="75" w:line="265" w:lineRule="auto"/>
        <w:ind w:left="-5" w:right="788"/>
      </w:pPr>
      <w:r>
        <w:rPr>
          <w:sz w:val="16"/>
        </w:rPr>
        <w:t>General Manager Clorogene Supplies</w:t>
      </w:r>
    </w:p>
    <w:p w:rsidR="000B7376" w:rsidRDefault="00CC1329">
      <w:pPr>
        <w:spacing w:after="75" w:line="265" w:lineRule="auto"/>
        <w:ind w:left="-5" w:right="788"/>
      </w:pPr>
      <w:r>
        <w:rPr>
          <w:sz w:val="16"/>
        </w:rPr>
        <w:t>Phone 0215685530</w:t>
      </w:r>
    </w:p>
    <w:p w:rsidR="000B7376" w:rsidRDefault="00CC1329">
      <w:pPr>
        <w:spacing w:after="365" w:line="265" w:lineRule="auto"/>
        <w:ind w:left="-5" w:right="788"/>
      </w:pPr>
      <w:r>
        <w:rPr>
          <w:sz w:val="16"/>
        </w:rPr>
        <w:t>Chemcall 0800 764 766 (24 hours)</w:t>
      </w:r>
    </w:p>
    <w:p w:rsidR="0085593E" w:rsidRDefault="00440AAE">
      <w:pPr>
        <w:spacing w:after="75" w:line="265" w:lineRule="auto"/>
        <w:ind w:left="-5" w:right="788"/>
        <w:rPr>
          <w:sz w:val="16"/>
        </w:rPr>
      </w:pPr>
      <w:r>
        <w:rPr>
          <w:sz w:val="16"/>
        </w:rPr>
        <w:t>MSDS issued 20/12</w:t>
      </w:r>
      <w:r w:rsidR="0085593E">
        <w:rPr>
          <w:sz w:val="16"/>
        </w:rPr>
        <w:t xml:space="preserve">/2019 </w:t>
      </w:r>
    </w:p>
    <w:p w:rsidR="000B7376" w:rsidRDefault="00CC1329">
      <w:pPr>
        <w:spacing w:after="75" w:line="265" w:lineRule="auto"/>
        <w:ind w:left="-5" w:right="788"/>
      </w:pPr>
      <w:r>
        <w:rPr>
          <w:sz w:val="16"/>
        </w:rPr>
        <w:t>End</w:t>
      </w:r>
    </w:p>
    <w:sectPr w:rsidR="000B7376">
      <w:headerReference w:type="even" r:id="rId11"/>
      <w:headerReference w:type="default" r:id="rId12"/>
      <w:headerReference w:type="first" r:id="rId13"/>
      <w:pgSz w:w="11904" w:h="16834"/>
      <w:pgMar w:top="1090" w:right="1332" w:bottom="1440" w:left="246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E2A" w:rsidRDefault="003E5E2A">
      <w:pPr>
        <w:spacing w:after="0" w:line="240" w:lineRule="auto"/>
      </w:pPr>
      <w:r>
        <w:separator/>
      </w:r>
    </w:p>
  </w:endnote>
  <w:endnote w:type="continuationSeparator" w:id="0">
    <w:p w:rsidR="003E5E2A" w:rsidRDefault="003E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E2A" w:rsidRDefault="003E5E2A">
      <w:pPr>
        <w:spacing w:after="0" w:line="240" w:lineRule="auto"/>
      </w:pPr>
      <w:r>
        <w:separator/>
      </w:r>
    </w:p>
  </w:footnote>
  <w:footnote w:type="continuationSeparator" w:id="0">
    <w:p w:rsidR="003E5E2A" w:rsidRDefault="003E5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76" w:rsidRDefault="00CC1329">
    <w:pPr>
      <w:spacing w:after="0" w:line="259" w:lineRule="auto"/>
      <w:ind w:left="0" w:firstLine="0"/>
      <w:jc w:val="right"/>
    </w:pPr>
    <w:r>
      <w:t xml:space="preserve">Page </w:t>
    </w:r>
    <w:r>
      <w:fldChar w:fldCharType="begin"/>
    </w:r>
    <w:r>
      <w:instrText xml:space="preserve"> PAGE   \* MERGEFORMAT </w:instrText>
    </w:r>
    <w:r>
      <w:fldChar w:fldCharType="separate"/>
    </w:r>
    <w:r>
      <w:t>2</w:t>
    </w:r>
    <w:r>
      <w:fldChar w:fldCharType="end"/>
    </w:r>
    <w:r>
      <w:t xml:space="preserve"> of </w:t>
    </w:r>
    <w:r w:rsidR="009C4334">
      <w:fldChar w:fldCharType="begin"/>
    </w:r>
    <w:r w:rsidR="009C4334">
      <w:instrText xml:space="preserve"> NUMPAGES   \* MERGEFORMAT </w:instrText>
    </w:r>
    <w:r w:rsidR="009C4334">
      <w:fldChar w:fldCharType="separate"/>
    </w:r>
    <w:r>
      <w:t>6</w:t>
    </w:r>
    <w:r w:rsidR="009C433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76" w:rsidRDefault="00CC1329">
    <w:pPr>
      <w:spacing w:after="0" w:line="259" w:lineRule="auto"/>
      <w:ind w:left="0" w:firstLine="0"/>
      <w:jc w:val="right"/>
    </w:pPr>
    <w:r>
      <w:t xml:space="preserve">Page </w:t>
    </w:r>
    <w:r>
      <w:fldChar w:fldCharType="begin"/>
    </w:r>
    <w:r>
      <w:instrText xml:space="preserve"> PAGE   \* MERGEFORMAT </w:instrText>
    </w:r>
    <w:r>
      <w:fldChar w:fldCharType="separate"/>
    </w:r>
    <w:r w:rsidR="009C4334">
      <w:rPr>
        <w:noProof/>
      </w:rPr>
      <w:t>2</w:t>
    </w:r>
    <w:r>
      <w:fldChar w:fldCharType="end"/>
    </w:r>
    <w:r>
      <w:t xml:space="preserve"> of </w:t>
    </w:r>
    <w:r w:rsidR="00630D4B">
      <w:rPr>
        <w:noProof/>
      </w:rPr>
      <w:fldChar w:fldCharType="begin"/>
    </w:r>
    <w:r w:rsidR="00630D4B">
      <w:rPr>
        <w:noProof/>
      </w:rPr>
      <w:instrText xml:space="preserve"> NUMPAGES   \* MERGEFORMAT </w:instrText>
    </w:r>
    <w:r w:rsidR="00630D4B">
      <w:rPr>
        <w:noProof/>
      </w:rPr>
      <w:fldChar w:fldCharType="separate"/>
    </w:r>
    <w:r w:rsidR="009C4334">
      <w:rPr>
        <w:noProof/>
      </w:rPr>
      <w:t>7</w:t>
    </w:r>
    <w:r w:rsidR="00630D4B">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76" w:rsidRDefault="000B7376">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76" w:rsidRDefault="000B7376">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76" w:rsidRDefault="003E0E97">
    <w:pPr>
      <w:spacing w:after="160" w:line="259" w:lineRule="auto"/>
      <w:ind w:left="0" w:firstLine="0"/>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76" w:rsidRDefault="000B7376">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064FA"/>
    <w:multiLevelType w:val="hybridMultilevel"/>
    <w:tmpl w:val="43ACA69E"/>
    <w:lvl w:ilvl="0" w:tplc="871A77C8">
      <w:start w:val="4"/>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114D772">
      <w:start w:val="1"/>
      <w:numFmt w:val="lowerLetter"/>
      <w:lvlText w:val="%2"/>
      <w:lvlJc w:val="left"/>
      <w:pPr>
        <w:ind w:left="10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9E6B7C8">
      <w:start w:val="1"/>
      <w:numFmt w:val="lowerRoman"/>
      <w:lvlText w:val="%3"/>
      <w:lvlJc w:val="left"/>
      <w:pPr>
        <w:ind w:left="18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8500690">
      <w:start w:val="1"/>
      <w:numFmt w:val="decimal"/>
      <w:lvlText w:val="%4"/>
      <w:lvlJc w:val="left"/>
      <w:pPr>
        <w:ind w:left="25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0328EBA">
      <w:start w:val="1"/>
      <w:numFmt w:val="lowerLetter"/>
      <w:lvlText w:val="%5"/>
      <w:lvlJc w:val="left"/>
      <w:pPr>
        <w:ind w:left="32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DD613C2">
      <w:start w:val="1"/>
      <w:numFmt w:val="lowerRoman"/>
      <w:lvlText w:val="%6"/>
      <w:lvlJc w:val="left"/>
      <w:pPr>
        <w:ind w:left="39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D7AEDA6">
      <w:start w:val="1"/>
      <w:numFmt w:val="decimal"/>
      <w:lvlText w:val="%7"/>
      <w:lvlJc w:val="left"/>
      <w:pPr>
        <w:ind w:left="46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7EA8510">
      <w:start w:val="1"/>
      <w:numFmt w:val="lowerLetter"/>
      <w:lvlText w:val="%8"/>
      <w:lvlJc w:val="left"/>
      <w:pPr>
        <w:ind w:left="54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63E2156">
      <w:start w:val="1"/>
      <w:numFmt w:val="lowerRoman"/>
      <w:lvlText w:val="%9"/>
      <w:lvlJc w:val="left"/>
      <w:pPr>
        <w:ind w:left="61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76"/>
    <w:rsid w:val="000B7376"/>
    <w:rsid w:val="001B46DD"/>
    <w:rsid w:val="003708D8"/>
    <w:rsid w:val="003E0E97"/>
    <w:rsid w:val="003E5E2A"/>
    <w:rsid w:val="00440AAE"/>
    <w:rsid w:val="00622CC5"/>
    <w:rsid w:val="00630D4B"/>
    <w:rsid w:val="00714773"/>
    <w:rsid w:val="0085593E"/>
    <w:rsid w:val="009C4334"/>
    <w:rsid w:val="00AD38B9"/>
    <w:rsid w:val="00CC1329"/>
    <w:rsid w:val="00F800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 w:line="262"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
      </w:numPr>
      <w:pBdr>
        <w:top w:val="single" w:sz="8" w:space="0" w:color="000000"/>
        <w:left w:val="single" w:sz="8" w:space="0" w:color="000000"/>
        <w:bottom w:val="single" w:sz="8" w:space="0" w:color="000000"/>
        <w:right w:val="single" w:sz="8" w:space="0" w:color="000000"/>
      </w:pBdr>
      <w:spacing w:after="171" w:line="265" w:lineRule="auto"/>
      <w:ind w:left="27"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E0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E97"/>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 w:line="262"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
      </w:numPr>
      <w:pBdr>
        <w:top w:val="single" w:sz="8" w:space="0" w:color="000000"/>
        <w:left w:val="single" w:sz="8" w:space="0" w:color="000000"/>
        <w:bottom w:val="single" w:sz="8" w:space="0" w:color="000000"/>
        <w:right w:val="single" w:sz="8" w:space="0" w:color="000000"/>
      </w:pBdr>
      <w:spacing w:after="171" w:line="265" w:lineRule="auto"/>
      <w:ind w:left="27"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E0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E9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3D02E4FA.dotm</Template>
  <TotalTime>0</TotalTime>
  <Pages>7</Pages>
  <Words>1685</Words>
  <Characters>9611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Clorogene Supplies</dc:creator>
  <cp:lastModifiedBy>Jalinda Van der Westhuizen (WDHB)</cp:lastModifiedBy>
  <cp:revision>2</cp:revision>
  <dcterms:created xsi:type="dcterms:W3CDTF">2020-05-10T18:42:00Z</dcterms:created>
  <dcterms:modified xsi:type="dcterms:W3CDTF">2020-05-10T18:42:00Z</dcterms:modified>
</cp:coreProperties>
</file>